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252" w:type="dxa"/>
        <w:tblLook w:val="01E0" w:firstRow="1" w:lastRow="1" w:firstColumn="1" w:lastColumn="1" w:noHBand="0" w:noVBand="0"/>
      </w:tblPr>
      <w:tblGrid>
        <w:gridCol w:w="3960"/>
        <w:gridCol w:w="5760"/>
      </w:tblGrid>
      <w:tr w:rsidR="00D96080" w:rsidRPr="004241EB" w:rsidTr="00BB683D">
        <w:tc>
          <w:tcPr>
            <w:tcW w:w="3960" w:type="dxa"/>
          </w:tcPr>
          <w:p w:rsidR="00D96080" w:rsidRPr="003358C2" w:rsidRDefault="00D96080" w:rsidP="00BB683D">
            <w:pPr>
              <w:ind w:left="12" w:firstLine="101"/>
              <w:jc w:val="center"/>
              <w:rPr>
                <w:b/>
                <w:sz w:val="26"/>
                <w:szCs w:val="28"/>
              </w:rPr>
            </w:pPr>
            <w:r w:rsidRPr="003358C2">
              <w:rPr>
                <w:b/>
                <w:sz w:val="26"/>
                <w:szCs w:val="28"/>
              </w:rPr>
              <w:t>ỦY BAN NHÂN DÂN</w:t>
            </w:r>
          </w:p>
          <w:p w:rsidR="00D96080" w:rsidRPr="004241EB" w:rsidRDefault="00D96080" w:rsidP="00BB683D">
            <w:pPr>
              <w:ind w:left="12" w:firstLine="101"/>
              <w:jc w:val="center"/>
              <w:rPr>
                <w:b/>
                <w:sz w:val="28"/>
                <w:szCs w:val="28"/>
              </w:rPr>
            </w:pPr>
            <w:r>
              <w:rPr>
                <w:b/>
                <w:sz w:val="26"/>
                <w:szCs w:val="28"/>
              </w:rPr>
              <w:t>XÃ THẠCH HẠ</w:t>
            </w:r>
          </w:p>
        </w:tc>
        <w:tc>
          <w:tcPr>
            <w:tcW w:w="5760" w:type="dxa"/>
          </w:tcPr>
          <w:p w:rsidR="00D96080" w:rsidRPr="003E7046" w:rsidRDefault="00D96080" w:rsidP="00BB683D">
            <w:pPr>
              <w:ind w:left="113"/>
              <w:jc w:val="center"/>
              <w:rPr>
                <w:b/>
                <w:sz w:val="26"/>
                <w:szCs w:val="28"/>
              </w:rPr>
            </w:pPr>
            <w:r w:rsidRPr="003E7046">
              <w:rPr>
                <w:b/>
                <w:sz w:val="26"/>
                <w:szCs w:val="28"/>
              </w:rPr>
              <w:t>CỘNG HÒA XÃ HỘI CHỦ NGHĨA VIỆT NAM</w:t>
            </w:r>
          </w:p>
          <w:p w:rsidR="00D96080" w:rsidRPr="004241EB" w:rsidRDefault="00D96080" w:rsidP="00BB683D">
            <w:pPr>
              <w:ind w:left="113"/>
              <w:jc w:val="center"/>
              <w:rPr>
                <w:sz w:val="28"/>
                <w:szCs w:val="28"/>
              </w:rPr>
            </w:pPr>
            <w:r w:rsidRPr="004241EB">
              <w:rPr>
                <w:b/>
                <w:sz w:val="28"/>
                <w:szCs w:val="28"/>
              </w:rPr>
              <w:t>Độc lập – Tự do – Hạnh phúc</w:t>
            </w:r>
          </w:p>
        </w:tc>
      </w:tr>
      <w:tr w:rsidR="00D96080" w:rsidRPr="004241EB" w:rsidTr="00BB683D">
        <w:tc>
          <w:tcPr>
            <w:tcW w:w="3960" w:type="dxa"/>
          </w:tcPr>
          <w:p w:rsidR="00D96080" w:rsidRPr="004241EB" w:rsidRDefault="00D96080" w:rsidP="00BB683D">
            <w:pPr>
              <w:ind w:left="113"/>
              <w:jc w:val="center"/>
              <w:rPr>
                <w:sz w:val="28"/>
                <w:szCs w:val="28"/>
              </w:rPr>
            </w:pPr>
            <w:r w:rsidRPr="004241EB">
              <w:rPr>
                <w:rFonts w:ascii=".VnTime" w:hAnsi=".VnTime"/>
                <w:noProof/>
                <w:sz w:val="28"/>
                <w:szCs w:val="28"/>
              </w:rPr>
              <mc:AlternateContent>
                <mc:Choice Requires="wps">
                  <w:drawing>
                    <wp:anchor distT="0" distB="0" distL="114300" distR="114300" simplePos="0" relativeHeight="251664384" behindDoc="0" locked="0" layoutInCell="1" allowOverlap="1" wp14:anchorId="1C7F9212" wp14:editId="65137435">
                      <wp:simplePos x="0" y="0"/>
                      <wp:positionH relativeFrom="column">
                        <wp:posOffset>744220</wp:posOffset>
                      </wp:positionH>
                      <wp:positionV relativeFrom="paragraph">
                        <wp:posOffset>34290</wp:posOffset>
                      </wp:positionV>
                      <wp:extent cx="914400" cy="0"/>
                      <wp:effectExtent l="6985" t="7620" r="1206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EFD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2.7pt" to="130.6pt,2.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A3J2GgIAADU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WcYKdJB i3beEnFoPaq0UiCgtmgWdOqNKyC8UlsbKqVntTPPmn53SOmqJerAI9/XiwGQLGQkb1LCxhm4bd9/ 0QxiyNHrKNq5sV2ABDnQOfbmcu8NP3tE4XCR5XkKHaSDKyHFkGes85+57lAwSiyFCqqRgpyenQ88 SDGEhGOlN0LK2HmpUA/Y08k0JjgtBQvOEObsYV9Ji04kzE78YlHgeQyz+qhYBGs5Yeub7YmQVxsu lyrgQSVA52Zdh+PHIl2s5+t5Psons/UoT+t69GlT5aPZJvs4rT/UVVVnPwO1LC9awRhXgd0wqFn+ d4NwezLXEbuP6l2G5C161AvIDv9IOrYydO86B3vNLls7tBhmMwbf3lEY/sc92I+vffULAAD//wMA UEsDBBQABgAIAAAAIQDTc+yP2QAAAAcBAAAPAAAAZHJzL2Rvd25yZXYueG1sTI7BTsMwEETvSPyD tUhcKuokQEEhToWA3LhQqHrdxksSEa/T2G0DX8/CBY5PM5p5xXJyvTrQGDrPBtJ5Aoq49rbjxsDb a3VxCypEZIu9ZzLwSQGW5elJgbn1R36hwyo2SkY45GigjXHItQ51Sw7D3A/Ekr370WEUHBttRzzK uOt1liQL7bBjeWhxoIeW6o/V3hkI1Zp21desniWby8ZTtnt8fkJjzs+m+ztQkab4V4YffVGHUpy2 fs82qF44vcmkauD6CpTk2SIV3v6yLgv937/8BgAA//8DAFBLAQItABQABgAIAAAAIQC2gziS/gAA AOEBAAATAAAAAAAAAAAAAAAAAAAAAABbQ29udGVudF9UeXBlc10ueG1sUEsBAi0AFAAGAAgAAAAh ADj9If/WAAAAlAEAAAsAAAAAAAAAAAAAAAAALwEAAF9yZWxzLy5yZWxzUEsBAi0AFAAGAAgAAAAh ACcDcnYaAgAANQQAAA4AAAAAAAAAAAAAAAAALgIAAGRycy9lMm9Eb2MueG1sUEsBAi0AFAAGAAgA AAAhANNz7I/ZAAAABwEAAA8AAAAAAAAAAAAAAAAAdAQAAGRycy9kb3ducmV2LnhtbFBLBQYAAAAA BAAEAPMAAAB6BQAAAAA= "/>
                  </w:pict>
                </mc:Fallback>
              </mc:AlternateContent>
            </w:r>
          </w:p>
          <w:p w:rsidR="00D96080" w:rsidRPr="006B36FB" w:rsidRDefault="00D96080" w:rsidP="00BB683D">
            <w:pPr>
              <w:ind w:left="113"/>
              <w:jc w:val="center"/>
              <w:rPr>
                <w:sz w:val="28"/>
                <w:szCs w:val="28"/>
              </w:rPr>
            </w:pPr>
            <w:r w:rsidRPr="006B36FB">
              <w:rPr>
                <w:sz w:val="28"/>
                <w:szCs w:val="28"/>
              </w:rPr>
              <w:t xml:space="preserve">Số: </w:t>
            </w:r>
            <w:r>
              <w:rPr>
                <w:sz w:val="28"/>
                <w:szCs w:val="28"/>
              </w:rPr>
              <w:t xml:space="preserve">     </w:t>
            </w:r>
            <w:r w:rsidR="00364500">
              <w:rPr>
                <w:sz w:val="28"/>
                <w:szCs w:val="28"/>
                <w:lang w:val="vi-VN"/>
              </w:rPr>
              <w:t xml:space="preserve"> </w:t>
            </w:r>
            <w:r>
              <w:rPr>
                <w:sz w:val="28"/>
                <w:szCs w:val="28"/>
              </w:rPr>
              <w:t xml:space="preserve"> </w:t>
            </w:r>
            <w:r w:rsidRPr="006B36FB">
              <w:rPr>
                <w:sz w:val="28"/>
                <w:szCs w:val="28"/>
              </w:rPr>
              <w:t>/KH-</w:t>
            </w:r>
            <w:r>
              <w:rPr>
                <w:sz w:val="28"/>
                <w:szCs w:val="28"/>
              </w:rPr>
              <w:t>UBND</w:t>
            </w:r>
          </w:p>
        </w:tc>
        <w:tc>
          <w:tcPr>
            <w:tcW w:w="5760" w:type="dxa"/>
          </w:tcPr>
          <w:p w:rsidR="00D96080" w:rsidRPr="004241EB" w:rsidRDefault="00D96080" w:rsidP="00BB683D">
            <w:pPr>
              <w:ind w:left="113"/>
              <w:jc w:val="center"/>
              <w:rPr>
                <w:b/>
                <w:sz w:val="28"/>
                <w:szCs w:val="28"/>
              </w:rPr>
            </w:pPr>
            <w:r w:rsidRPr="004241EB">
              <w:rPr>
                <w:rFonts w:ascii=".VnTime" w:hAnsi=".VnTime"/>
                <w:noProof/>
                <w:sz w:val="28"/>
                <w:szCs w:val="28"/>
              </w:rPr>
              <mc:AlternateContent>
                <mc:Choice Requires="wps">
                  <w:drawing>
                    <wp:anchor distT="0" distB="0" distL="114300" distR="114300" simplePos="0" relativeHeight="251663360" behindDoc="0" locked="0" layoutInCell="1" allowOverlap="1" wp14:anchorId="365E13E2" wp14:editId="522D9DE4">
                      <wp:simplePos x="0" y="0"/>
                      <wp:positionH relativeFrom="column">
                        <wp:posOffset>637540</wp:posOffset>
                      </wp:positionH>
                      <wp:positionV relativeFrom="paragraph">
                        <wp:posOffset>12700</wp:posOffset>
                      </wp:positionV>
                      <wp:extent cx="2286000" cy="0"/>
                      <wp:effectExtent l="5080" t="5080" r="1397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0D9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pt" to="230.2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FZubHAIAADY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AwjRTpo 0d5bIprWo1IrBQJqi2ZBp964HMJLtbOhUnpWe/Os6XeHlC5bohoe+b5eDIBkISN5kxI2zsBth/6L ZhBDjl5H0c617QIkyIHOsTeXe2/42SMKh5PJYp6m0EI6+BKSD4nGOv+Z6w4Fo8BSqCAbycnp2flA hORDSDhWeiukjK2XCvUFXs4ms5jgtBQsOEOYs82hlBadSBie+MWqwPMYZvVRsQjWcsI2N9sTIa82 XC5VwINSgM7Nuk7Hj2W63Cw2i+loOplvRtO0qkaftuV0NN9mH2fVh6osq+xnoJZN81YwxlVgN0xq Nv27Sbi9meuM3Wf1LkPyFj3qBWSHfyQdexnadx2Eg2aXnR16DMMZg28PKUz/4x7sx+e+/gUAAP// AwBQSwMEFAAGAAgAAAAhACRWjMfZAAAABwEAAA8AAABkcnMvZG93bnJldi54bWxMj8FOwzAQRO9I /IO1SFwqahOqCoU4FQJy40IL4rqNlyQiXqex2wa+ni0XOD7NaPZtsZp8rw40xi6wheu5AUVcB9dx Y+F1U13dgooJ2WEfmCx8UYRVeX5WYO7CkV/osE6NkhGOOVpoUxpyrWPdksc4DwOxZB9h9JgEx0a7 EY8y7nudGbPUHjuWCy0O9NBS/bneewuxeqNd9T2rZ+b9pgmU7R6fn9Day4vp/g5Uoin9leGkL+pQ itM27NlF1Qsbs5CqhUxeknyxPPH2l3VZ6P/+5Q8AAAD//wMAUEsBAi0AFAAGAAgAAAAhALaDOJL+ AAAA4QEAABMAAAAAAAAAAAAAAAAAAAAAAFtDb250ZW50X1R5cGVzXS54bWxQSwECLQAUAAYACAAA ACEAOP0h/9YAAACUAQAACwAAAAAAAAAAAAAAAAAvAQAAX3JlbHMvLnJlbHNQSwECLQAUAAYACAAA ACEAehWbmxwCAAA2BAAADgAAAAAAAAAAAAAAAAAuAgAAZHJzL2Uyb0RvYy54bWxQSwECLQAUAAYA CAAAACEAJFaMx9kAAAAHAQAADwAAAAAAAAAAAAAAAAB2BAAAZHJzL2Rvd25yZXYueG1sUEsFBgAA AAAEAAQA8wAAAHwFAAAAAA== "/>
                  </w:pict>
                </mc:Fallback>
              </mc:AlternateContent>
            </w:r>
          </w:p>
          <w:p w:rsidR="00D96080" w:rsidRPr="004241EB" w:rsidRDefault="00D96080" w:rsidP="00364500">
            <w:pPr>
              <w:ind w:left="113"/>
              <w:jc w:val="center"/>
              <w:rPr>
                <w:i/>
                <w:sz w:val="28"/>
                <w:szCs w:val="28"/>
              </w:rPr>
            </w:pPr>
            <w:r>
              <w:rPr>
                <w:i/>
                <w:sz w:val="28"/>
                <w:szCs w:val="28"/>
              </w:rPr>
              <w:t>Thạch Hạ</w:t>
            </w:r>
            <w:r w:rsidRPr="004241EB">
              <w:rPr>
                <w:i/>
                <w:sz w:val="28"/>
                <w:szCs w:val="28"/>
              </w:rPr>
              <w:t xml:space="preserve">, ngày </w:t>
            </w:r>
            <w:r>
              <w:rPr>
                <w:i/>
                <w:sz w:val="28"/>
                <w:szCs w:val="28"/>
              </w:rPr>
              <w:t xml:space="preserve">     </w:t>
            </w:r>
            <w:r w:rsidR="00364500">
              <w:rPr>
                <w:i/>
                <w:sz w:val="28"/>
                <w:szCs w:val="28"/>
                <w:lang w:val="vi-VN"/>
              </w:rPr>
              <w:t xml:space="preserve"> </w:t>
            </w:r>
            <w:r w:rsidRPr="004241EB">
              <w:rPr>
                <w:i/>
                <w:sz w:val="28"/>
                <w:szCs w:val="28"/>
              </w:rPr>
              <w:t xml:space="preserve"> tháng </w:t>
            </w:r>
            <w:r w:rsidR="00364500">
              <w:rPr>
                <w:i/>
                <w:sz w:val="28"/>
                <w:szCs w:val="28"/>
              </w:rPr>
              <w:t xml:space="preserve"> </w:t>
            </w:r>
            <w:r w:rsidR="00DB5BA7">
              <w:rPr>
                <w:i/>
                <w:sz w:val="28"/>
                <w:szCs w:val="28"/>
                <w:lang w:val="vi-VN"/>
              </w:rPr>
              <w:t xml:space="preserve">      </w:t>
            </w:r>
            <w:bookmarkStart w:id="0" w:name="_GoBack"/>
            <w:bookmarkEnd w:id="0"/>
            <w:r w:rsidR="00364500">
              <w:rPr>
                <w:i/>
                <w:sz w:val="28"/>
                <w:szCs w:val="28"/>
              </w:rPr>
              <w:t xml:space="preserve"> năm 2021</w:t>
            </w:r>
          </w:p>
        </w:tc>
      </w:tr>
    </w:tbl>
    <w:p w:rsidR="00D96080" w:rsidRDefault="00D96080" w:rsidP="00D96080">
      <w:pPr>
        <w:ind w:left="113"/>
        <w:rPr>
          <w:b/>
          <w:sz w:val="28"/>
          <w:szCs w:val="28"/>
        </w:rPr>
      </w:pPr>
    </w:p>
    <w:p w:rsidR="00D96080" w:rsidRPr="004241EB" w:rsidRDefault="00D96080" w:rsidP="00D96080">
      <w:pPr>
        <w:ind w:left="113"/>
        <w:jc w:val="center"/>
        <w:rPr>
          <w:b/>
          <w:sz w:val="28"/>
          <w:szCs w:val="28"/>
        </w:rPr>
      </w:pPr>
      <w:r w:rsidRPr="004241EB">
        <w:rPr>
          <w:b/>
          <w:sz w:val="28"/>
          <w:szCs w:val="28"/>
        </w:rPr>
        <w:t>KẾ HOẠCH</w:t>
      </w:r>
    </w:p>
    <w:p w:rsidR="00D96080" w:rsidRPr="00FF5933" w:rsidRDefault="00D96080" w:rsidP="00D96080">
      <w:pPr>
        <w:ind w:left="113" w:firstLine="431"/>
        <w:jc w:val="center"/>
        <w:rPr>
          <w:b/>
          <w:sz w:val="28"/>
          <w:szCs w:val="28"/>
        </w:rPr>
      </w:pPr>
      <w:r>
        <w:rPr>
          <w:b/>
          <w:sz w:val="28"/>
          <w:szCs w:val="28"/>
        </w:rPr>
        <w:t>C</w:t>
      </w:r>
      <w:r w:rsidRPr="004241EB">
        <w:rPr>
          <w:b/>
          <w:sz w:val="28"/>
          <w:szCs w:val="28"/>
        </w:rPr>
        <w:t xml:space="preserve">ông tác Bảo đảm </w:t>
      </w:r>
      <w:proofErr w:type="gramStart"/>
      <w:r w:rsidRPr="004241EB">
        <w:rPr>
          <w:b/>
          <w:sz w:val="28"/>
          <w:szCs w:val="28"/>
        </w:rPr>
        <w:t>An</w:t>
      </w:r>
      <w:proofErr w:type="gramEnd"/>
      <w:r w:rsidRPr="004241EB">
        <w:rPr>
          <w:b/>
          <w:sz w:val="28"/>
          <w:szCs w:val="28"/>
        </w:rPr>
        <w:t xml:space="preserve"> toàn thực phẩm </w:t>
      </w:r>
      <w:r w:rsidR="00364500">
        <w:rPr>
          <w:b/>
          <w:sz w:val="28"/>
          <w:szCs w:val="28"/>
        </w:rPr>
        <w:t>năm 2021</w:t>
      </w:r>
    </w:p>
    <w:p w:rsidR="00D96080" w:rsidRPr="004241EB" w:rsidRDefault="00D96080" w:rsidP="00D96080">
      <w:pPr>
        <w:ind w:left="113"/>
        <w:jc w:val="both"/>
        <w:rPr>
          <w:b/>
          <w:sz w:val="28"/>
          <w:szCs w:val="28"/>
        </w:rPr>
      </w:pPr>
      <w:r w:rsidRPr="004241EB">
        <w:rPr>
          <w:rFonts w:ascii=".VnTime" w:hAnsi=".VnTime"/>
          <w:noProof/>
          <w:sz w:val="28"/>
          <w:szCs w:val="28"/>
        </w:rPr>
        <mc:AlternateContent>
          <mc:Choice Requires="wps">
            <w:drawing>
              <wp:anchor distT="0" distB="0" distL="114300" distR="114300" simplePos="0" relativeHeight="251660288" behindDoc="0" locked="0" layoutInCell="1" allowOverlap="1" wp14:anchorId="3B0F1709" wp14:editId="4CF37AA0">
                <wp:simplePos x="0" y="0"/>
                <wp:positionH relativeFrom="column">
                  <wp:posOffset>2199005</wp:posOffset>
                </wp:positionH>
                <wp:positionV relativeFrom="line">
                  <wp:posOffset>19685</wp:posOffset>
                </wp:positionV>
                <wp:extent cx="1590675" cy="635"/>
                <wp:effectExtent l="12065" t="10160" r="6985" b="8255"/>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90B1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173.15pt;margin-top:1.55pt;width:12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3ZY7QAIAAHkEAAAOAAAAZHJzL2Uyb0RvYy54bWysVMGO2yAQvVfqPyDuie3EySbWOqvKTnrZ tpF2+wEEcEyLAQEbJ6r67x2IY+22l6qqDxjM8ObNm4fvH86dRCdundCqxNk0xYgrqplQxxJ/fd5N Vhg5TxQjUite4gt3+GHz/t19bwo+062WjFsEIMoVvSlx670pksTRlnfETbXhCjYbbTviYWmPCbOk B/ROJrM0XSa9tsxYTblz8LW+buJNxG8aTv2XpnHcI1li4ObjaON4CGOyuSfF0RLTCjrQIP/AoiNC QdIRqiaeoBcr/oDqBLXa6cZPqe4S3TSC8lgDVJOlv1Xz1BLDYy0gjjOjTO7/wdLPp71FgpU4x0iR Dlq0lQfdo0orBeppi/IgUm9cAbGV2ttQJj2rJ/Oo6XeHlK5aoo48kn2+GEDIwonkzZGwcAZSHfpP mkEMefE6KnZubBcgQQt0jo25jI3hZ48ofMwW63R5t8CIwt5yvoj4pLgdNdb5j1x3KExKfODKj/Tn MQk5PTof+8OGKgn7lmHUdBLafSIS5ev16sqbFEN0Qoobcjiq9E5IGQ0jFepLvF7MFhHdaSlY2Axh zh4PlbQIQKGO+Ax034R1woPxpehKvBqDSNFywraKxSyeCHmdAxOpAjgIMhQSpIkG+7FO19vVdpVP 8tlyO8nTup582FX5ZLnL7hb1vK6qOvsZeGZ50QrGuApUb2bP8r8z03DtrjYd7T5qkrxFh/ZHsrd3 JB0dEUxwtdNBs8ve3pwC/o7Bw10MF+j1Guav/xibXwAAAP//AwBQSwMEFAAGAAgAAAAhAO9vydTe AAAABwEAAA8AAABkcnMvZG93bnJldi54bWxMj0tPwzAQhO9I/AdrkbhRpw8iCHEqhMQB0UtaJK5u vM2j9jqN3Tb017M9wW1HM5r9Jl+OzooTDqH1pGA6SUAgVd60VCv42rw/PIEIUZPR1hMq+MEAy+L2 JteZ8Wcq8bSOteASCplW0MTYZ1KGqkGnw8T3SOzt/OB0ZDnU0gz6zOXOylmSpNLplvhDo3t8a7Da r49Ogf3syv33ZlGtYvnRXbrdAVfxoNT93fj6AiLiGP/CcMVndCiYaeuPZIKwCuaLdM5RPqYg2H98 TnnKlvUMZJHL//zFLwAAAP//AwBQSwECLQAUAAYACAAAACEAtoM4kv4AAADhAQAAEwAAAAAAAAAA AAAAAAAAAAAAW0NvbnRlbnRfVHlwZXNdLnhtbFBLAQItABQABgAIAAAAIQA4/SH/1gAAAJQBAAAL AAAAAAAAAAAAAAAAAC8BAABfcmVscy8ucmVsc1BLAQItABQABgAIAAAAIQA93ZY7QAIAAHkEAAAO AAAAAAAAAAAAAAAAAC4CAABkcnMvZTJvRG9jLnhtbFBLAQItABQABgAIAAAAIQDvb8nU3gAAAAcB AAAPAAAAAAAAAAAAAAAAAJoEAABkcnMvZG93bnJldi54bWxQSwUGAAAAAAQABADzAAAApQUAAAAA " adj="10796">
                <w10:wrap anchory="line"/>
              </v:shape>
            </w:pict>
          </mc:Fallback>
        </mc:AlternateContent>
      </w:r>
      <w:r w:rsidRPr="004241EB">
        <w:rPr>
          <w:b/>
          <w:noProof/>
          <w:sz w:val="28"/>
          <w:szCs w:val="28"/>
        </w:rPr>
        <mc:AlternateContent>
          <mc:Choice Requires="wps">
            <w:drawing>
              <wp:anchor distT="0" distB="0" distL="114300" distR="114300" simplePos="0" relativeHeight="251659264" behindDoc="0" locked="0" layoutInCell="1" allowOverlap="1" wp14:anchorId="33B43B78" wp14:editId="245A414A">
                <wp:simplePos x="0" y="0"/>
                <wp:positionH relativeFrom="column">
                  <wp:posOffset>0</wp:posOffset>
                </wp:positionH>
                <wp:positionV relativeFrom="paragraph">
                  <wp:posOffset>0</wp:posOffset>
                </wp:positionV>
                <wp:extent cx="635000" cy="635000"/>
                <wp:effectExtent l="9525" t="9525" r="12700" b="12700"/>
                <wp:wrapNone/>
                <wp:docPr id="3" name="Straight Arrow Connector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2745BC" id="_x0000_t32" coordsize="21600,21600" o:spt="32" o:oned="t" path="m,l21600,21600e" filled="f">
                <v:path arrowok="t" fillok="f" o:connecttype="none"/>
                <o:lock v:ext="edit" shapetype="t"/>
              </v:shapetype>
              <v:shape id="Straight Arrow Connector 3"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4+eW5gEAANEDAAAOAAAAZHJzL2Uyb0RvYy54bWysU01v2zAMvQ/YfxB0X+ykSLEZcYohXXbp tgDZfoAiybYwWRQoJXb+/Sjlo822U1EfBJEUHx8f6cXD2Ft20BgMuJpPJyVn2klQxrU1//Vz/eEj ZyEKp4QFp2t+1IE/LN+/Wwy+0jPowCqNjEBcqAZf8y5GXxVFkJ3uRZiA146CDWAvIpnYFgrFQOi9 LWZleV8MgMojSB0CeR9PQb7M+E2jZfzRNEFHZmtO3GI+MZ+7dBbLhahaFL4z8kxDvIJFL4yjoleo RxEF26P5B6o3EiFAEycS+gKaxkide6BupuVf3Ww74XXuhcQJ/ipTeDtY+f2wQWZUze84c6KnEW0j CtN2kX1GhIGtwDmSEZDRi84opdOgk3CDDxXlr9wGU+tydFv/BPJ3YA622lJSekjGqhOu1Rmu00IR /Zxf3AAkI3gisxu+gSIeYh8hazo22KcCpBYb8+iO19HpMTJJzvu7eVnSgCWFzndiWIjqkuwxxK8a epYuNQ/nJq/dTXMpcXgK8ZR4SUiVA1ij1sbabGC7W1lkB0E7tc5fUoNq3Tyzjg01/zSfzTPyTSy8 hCDeifp/IBD2TpFfVEm2L+d7FMae7lTSOqp8ke40kh2o4wYTXPLT3mRu5x1Pi/nSzq+e/8TlHwAA AP//AwBQSwMEFAAGAAgAAAAhAMse8HbXAAAABQEAAA8AAABkcnMvZG93bnJldi54bWxMj0FLAzEQ he+C/yGM4M0mFSpl3WyRgh70IK3F8+xm3ESTybJJ2+2/NxVBL8M83vDme/VqCl4caEwusob5TIEg 7qJx3GvYvT3eLEGkjGzQRyYNJ0qwai4vaqxMPPKGDtvcixLCqUINNuehkjJ1lgKmWRyIi/cRx4C5 yLGXZsRjCQ9e3ip1JwM6Lh8sDrS21H1t90HD53yxOG1c+7QcvV2/0Ptz515R6+ur6eEeRKYp/x3D Gb+gQ1OY2rhnk4TXUIrkn3n2lCqy/V1kU8v/9M03AAAA//8DAFBLAQItABQABgAIAAAAIQC2gziS /gAAAOEBAAATAAAAAAAAAAAAAAAAAAAAAABbQ29udGVudF9UeXBlc10ueG1sUEsBAi0AFAAGAAgA AAAhADj9If/WAAAAlAEAAAsAAAAAAAAAAAAAAAAALwEAAF9yZWxzLy5yZWxzUEsBAi0AFAAGAAgA AAAhADHj55bmAQAA0QMAAA4AAAAAAAAAAAAAAAAALgIAAGRycy9lMm9Eb2MueG1sUEsBAi0AFAAG AAgAAAAhAMse8HbXAAAABQEAAA8AAAAAAAAAAAAAAAAAQAQAAGRycy9kb3ducmV2LnhtbFBLBQYA AAAABAAEAPMAAABEBQAAAAA= " filled="t">
                <v:path arrowok="f"/>
                <o:lock v:ext="edit" selection="t" shapetype="f"/>
              </v:shape>
            </w:pict>
          </mc:Fallback>
        </mc:AlternateContent>
      </w:r>
      <w:r w:rsidRPr="004241EB">
        <w:rPr>
          <w:b/>
          <w:sz w:val="28"/>
          <w:szCs w:val="28"/>
        </w:rPr>
        <w:tab/>
      </w:r>
    </w:p>
    <w:p w:rsidR="00D33BF4" w:rsidRPr="00D33BF4" w:rsidRDefault="00D33BF4" w:rsidP="00D33BF4">
      <w:pPr>
        <w:spacing w:before="60" w:after="60"/>
        <w:ind w:firstLine="567"/>
        <w:jc w:val="both"/>
        <w:rPr>
          <w:color w:val="000000"/>
          <w:sz w:val="28"/>
          <w:szCs w:val="28"/>
        </w:rPr>
      </w:pPr>
      <w:r w:rsidRPr="00D33BF4">
        <w:rPr>
          <w:color w:val="000000"/>
          <w:sz w:val="28"/>
          <w:szCs w:val="28"/>
        </w:rPr>
        <w:t xml:space="preserve">Thực hiện Kế hoạch hành động số 242/KH-UBND, ngày 02/8/2016 của UBND tỉnh Hà Tĩnh; Chỉ thị số 17-CT/Th.U ngày 22/8/2017 của Ban Thường vụ Thành ủy về tăng cường sự lãnh đạo, chỉ đạo đối với công tác đảm bảo an toàn thực phẩm; </w:t>
      </w:r>
      <w:r w:rsidRPr="00D33BF4">
        <w:rPr>
          <w:rFonts w:eastAsia="Calibri"/>
          <w:iCs/>
          <w:color w:val="000000"/>
          <w:sz w:val="28"/>
          <w:szCs w:val="28"/>
        </w:rPr>
        <w:t>Quyết định số 2353/2019/QĐ-UBND ngày 5/12/2019</w:t>
      </w:r>
      <w:r w:rsidRPr="00D33BF4">
        <w:rPr>
          <w:rFonts w:ascii="Calibri" w:eastAsia="Calibri" w:hAnsi="Calibri"/>
          <w:iCs/>
          <w:color w:val="000000"/>
          <w:sz w:val="28"/>
          <w:szCs w:val="28"/>
        </w:rPr>
        <w:t xml:space="preserve"> </w:t>
      </w:r>
      <w:r w:rsidRPr="00D33BF4">
        <w:rPr>
          <w:rFonts w:eastAsia="Calibri"/>
          <w:iCs/>
          <w:color w:val="000000"/>
          <w:sz w:val="28"/>
          <w:szCs w:val="28"/>
        </w:rPr>
        <w:t>của Ủy ban nhân dân thành phố Hà Tĩnh</w:t>
      </w:r>
      <w:r w:rsidRPr="00D33BF4">
        <w:rPr>
          <w:color w:val="000000"/>
          <w:sz w:val="28"/>
          <w:szCs w:val="28"/>
        </w:rPr>
        <w:t xml:space="preserve"> "</w:t>
      </w:r>
      <w:r w:rsidRPr="00D33BF4">
        <w:rPr>
          <w:rFonts w:eastAsia="Calibri"/>
          <w:bCs/>
          <w:color w:val="000000"/>
          <w:sz w:val="28"/>
          <w:szCs w:val="28"/>
        </w:rPr>
        <w:t>Quy định Quản lý về an toàn thực phẩm trên địa bàn thành phố Hà Tĩnh"</w:t>
      </w:r>
      <w:r w:rsidRPr="00D33BF4">
        <w:rPr>
          <w:rFonts w:eastAsia="Calibri"/>
          <w:b/>
          <w:bCs/>
          <w:color w:val="000000"/>
          <w:sz w:val="28"/>
          <w:szCs w:val="28"/>
        </w:rPr>
        <w:t>;</w:t>
      </w:r>
      <w:r w:rsidRPr="00D33BF4">
        <w:rPr>
          <w:color w:val="000000"/>
          <w:sz w:val="28"/>
          <w:szCs w:val="28"/>
        </w:rPr>
        <w:t xml:space="preserve"> Phát huy những thành quả đã đạt được, khắc phục những hạn chế, tồn tại trong công tác quản lý ATTP năm 2020. Kế hoạch số 26/KH-UBND ngày 09/02/2021 của UBND Thành phố Hà Tĩnh về việc Bảo đảm </w:t>
      </w:r>
      <w:proofErr w:type="gramStart"/>
      <w:r w:rsidRPr="00D33BF4">
        <w:rPr>
          <w:color w:val="000000"/>
          <w:sz w:val="28"/>
          <w:szCs w:val="28"/>
        </w:rPr>
        <w:t>an</w:t>
      </w:r>
      <w:proofErr w:type="gramEnd"/>
      <w:r w:rsidRPr="00D33BF4">
        <w:rPr>
          <w:color w:val="000000"/>
          <w:sz w:val="28"/>
          <w:szCs w:val="28"/>
        </w:rPr>
        <w:t xml:space="preserve"> toàn thực phẩm năm 2021. UBND xã Thạch Hạ xây dựng kế hoạch triển khai công tác </w:t>
      </w:r>
      <w:r w:rsidR="00927B07">
        <w:rPr>
          <w:color w:val="000000"/>
          <w:sz w:val="28"/>
          <w:szCs w:val="28"/>
        </w:rPr>
        <w:t>Bảo đảm</w:t>
      </w:r>
      <w:r w:rsidRPr="00D33BF4">
        <w:rPr>
          <w:color w:val="000000"/>
          <w:sz w:val="28"/>
          <w:szCs w:val="28"/>
        </w:rPr>
        <w:t xml:space="preserve"> chất lượng </w:t>
      </w:r>
      <w:proofErr w:type="gramStart"/>
      <w:r w:rsidRPr="00D33BF4">
        <w:rPr>
          <w:color w:val="000000"/>
          <w:sz w:val="28"/>
          <w:szCs w:val="28"/>
        </w:rPr>
        <w:t>an</w:t>
      </w:r>
      <w:proofErr w:type="gramEnd"/>
      <w:r w:rsidRPr="00D33BF4">
        <w:rPr>
          <w:color w:val="000000"/>
          <w:sz w:val="28"/>
          <w:szCs w:val="28"/>
        </w:rPr>
        <w:t xml:space="preserve"> toàn thực phẩm năm 2021 như sau:</w:t>
      </w:r>
    </w:p>
    <w:p w:rsidR="00D96080" w:rsidRPr="004241EB" w:rsidRDefault="00D96080" w:rsidP="00D96080">
      <w:pPr>
        <w:spacing w:before="60" w:after="60"/>
        <w:ind w:firstLine="567"/>
        <w:jc w:val="both"/>
        <w:rPr>
          <w:b/>
          <w:sz w:val="28"/>
          <w:szCs w:val="28"/>
        </w:rPr>
      </w:pPr>
      <w:r w:rsidRPr="004241EB">
        <w:rPr>
          <w:b/>
          <w:sz w:val="28"/>
          <w:szCs w:val="28"/>
        </w:rPr>
        <w:t>I. MỤC TIÊU:</w:t>
      </w:r>
    </w:p>
    <w:p w:rsidR="00D96080" w:rsidRPr="004241EB" w:rsidRDefault="00D96080" w:rsidP="00D96080">
      <w:pPr>
        <w:spacing w:before="60" w:after="60"/>
        <w:ind w:firstLine="567"/>
        <w:jc w:val="both"/>
        <w:rPr>
          <w:sz w:val="28"/>
          <w:szCs w:val="28"/>
        </w:rPr>
      </w:pPr>
      <w:r>
        <w:rPr>
          <w:b/>
          <w:sz w:val="28"/>
          <w:szCs w:val="28"/>
        </w:rPr>
        <w:t>1</w:t>
      </w:r>
      <w:r w:rsidRPr="004241EB">
        <w:rPr>
          <w:b/>
          <w:sz w:val="28"/>
          <w:szCs w:val="28"/>
        </w:rPr>
        <w:t xml:space="preserve">. Mục tiêu </w:t>
      </w:r>
      <w:proofErr w:type="gramStart"/>
      <w:r w:rsidRPr="004241EB">
        <w:rPr>
          <w:b/>
          <w:sz w:val="28"/>
          <w:szCs w:val="28"/>
        </w:rPr>
        <w:t>chung</w:t>
      </w:r>
      <w:proofErr w:type="gramEnd"/>
      <w:r w:rsidRPr="004241EB">
        <w:rPr>
          <w:sz w:val="28"/>
          <w:szCs w:val="28"/>
        </w:rPr>
        <w:t xml:space="preserve">: </w:t>
      </w:r>
    </w:p>
    <w:p w:rsidR="00D96080" w:rsidRPr="004241EB" w:rsidRDefault="00D96080" w:rsidP="00D96080">
      <w:pPr>
        <w:spacing w:before="60" w:after="60"/>
        <w:ind w:firstLine="567"/>
        <w:jc w:val="both"/>
        <w:rPr>
          <w:sz w:val="28"/>
          <w:szCs w:val="28"/>
        </w:rPr>
      </w:pPr>
      <w:r w:rsidRPr="004C5676">
        <w:rPr>
          <w:sz w:val="28"/>
          <w:szCs w:val="28"/>
        </w:rPr>
        <w:t xml:space="preserve">Bảo đảm ATTP trong </w:t>
      </w:r>
      <w:r>
        <w:rPr>
          <w:sz w:val="28"/>
          <w:szCs w:val="28"/>
        </w:rPr>
        <w:t xml:space="preserve">sản xuất, chế biến, kinh doanh </w:t>
      </w:r>
      <w:r w:rsidRPr="004C5676">
        <w:rPr>
          <w:sz w:val="28"/>
          <w:szCs w:val="28"/>
        </w:rPr>
        <w:t xml:space="preserve">và sử dụng thực phẩm; tăng cường kiểm soát, xử lý việc sản xuất, kinh doanh thực phẩm giả, kém chất lượng, phòng chống ngộ độc thực phẩm trong dịp </w:t>
      </w:r>
      <w:r w:rsidR="00273A55">
        <w:rPr>
          <w:sz w:val="28"/>
          <w:szCs w:val="28"/>
        </w:rPr>
        <w:t xml:space="preserve">Lễ, </w:t>
      </w:r>
      <w:r w:rsidRPr="004C5676">
        <w:rPr>
          <w:sz w:val="28"/>
          <w:szCs w:val="28"/>
        </w:rPr>
        <w:t>Tết</w:t>
      </w:r>
      <w:r w:rsidR="00273A55">
        <w:rPr>
          <w:sz w:val="28"/>
          <w:szCs w:val="28"/>
        </w:rPr>
        <w:t xml:space="preserve"> năm 202</w:t>
      </w:r>
      <w:r w:rsidR="00364500">
        <w:rPr>
          <w:sz w:val="28"/>
          <w:szCs w:val="28"/>
          <w:lang w:val="vi-VN"/>
        </w:rPr>
        <w:t>1</w:t>
      </w:r>
      <w:r w:rsidRPr="004C5676">
        <w:rPr>
          <w:sz w:val="28"/>
          <w:szCs w:val="28"/>
        </w:rPr>
        <w:t>.</w:t>
      </w:r>
    </w:p>
    <w:p w:rsidR="00D96080" w:rsidRDefault="00D96080" w:rsidP="00D96080">
      <w:pPr>
        <w:spacing w:before="60" w:after="60"/>
        <w:ind w:firstLine="567"/>
        <w:jc w:val="both"/>
        <w:rPr>
          <w:sz w:val="28"/>
          <w:szCs w:val="28"/>
        </w:rPr>
      </w:pPr>
      <w:r w:rsidRPr="004241EB">
        <w:rPr>
          <w:b/>
          <w:sz w:val="28"/>
          <w:szCs w:val="28"/>
        </w:rPr>
        <w:t>2. Mục tiêu cụ thể:</w:t>
      </w:r>
      <w:r w:rsidRPr="00772649">
        <w:rPr>
          <w:sz w:val="28"/>
          <w:szCs w:val="28"/>
        </w:rPr>
        <w:t xml:space="preserve"> </w:t>
      </w:r>
      <w:r w:rsidRPr="004241EB">
        <w:rPr>
          <w:sz w:val="28"/>
          <w:szCs w:val="28"/>
        </w:rPr>
        <w:tab/>
      </w:r>
    </w:p>
    <w:p w:rsidR="00D96080" w:rsidRPr="004241EB" w:rsidRDefault="00D96080" w:rsidP="00D96080">
      <w:pPr>
        <w:spacing w:before="60" w:after="60"/>
        <w:ind w:firstLine="567"/>
        <w:jc w:val="both"/>
        <w:rPr>
          <w:sz w:val="28"/>
          <w:szCs w:val="28"/>
        </w:rPr>
      </w:pPr>
      <w:r>
        <w:rPr>
          <w:sz w:val="28"/>
          <w:szCs w:val="28"/>
        </w:rPr>
        <w:t xml:space="preserve">- Tăng cường công tác </w:t>
      </w:r>
      <w:r w:rsidRPr="004241EB">
        <w:rPr>
          <w:sz w:val="28"/>
          <w:szCs w:val="28"/>
        </w:rPr>
        <w:t xml:space="preserve">truyền thông phổ biến các quy định của pháp luật về ATTP cũng như các kiến thức trong </w:t>
      </w:r>
      <w:r>
        <w:rPr>
          <w:sz w:val="28"/>
          <w:szCs w:val="28"/>
        </w:rPr>
        <w:t xml:space="preserve">việc </w:t>
      </w:r>
      <w:r w:rsidRPr="004241EB">
        <w:rPr>
          <w:sz w:val="28"/>
          <w:szCs w:val="28"/>
        </w:rPr>
        <w:t xml:space="preserve">lựa chọn, bảo quản, chế biến và tiêu dùng </w:t>
      </w:r>
      <w:proofErr w:type="gramStart"/>
      <w:r>
        <w:rPr>
          <w:sz w:val="28"/>
          <w:szCs w:val="28"/>
          <w:lang w:val="vi-VN"/>
        </w:rPr>
        <w:t>an</w:t>
      </w:r>
      <w:proofErr w:type="gramEnd"/>
      <w:r>
        <w:rPr>
          <w:sz w:val="28"/>
          <w:szCs w:val="28"/>
          <w:lang w:val="vi-VN"/>
        </w:rPr>
        <w:t xml:space="preserve"> toàn thực phẩm </w:t>
      </w:r>
      <w:r w:rsidRPr="004241EB">
        <w:rPr>
          <w:sz w:val="28"/>
          <w:szCs w:val="28"/>
        </w:rPr>
        <w:t xml:space="preserve">đến </w:t>
      </w:r>
      <w:r>
        <w:rPr>
          <w:sz w:val="28"/>
          <w:szCs w:val="28"/>
          <w:lang w:val="vi-VN"/>
        </w:rPr>
        <w:t xml:space="preserve">tận </w:t>
      </w:r>
      <w:r w:rsidRPr="004241EB">
        <w:rPr>
          <w:sz w:val="28"/>
          <w:szCs w:val="28"/>
        </w:rPr>
        <w:t>người dân.</w:t>
      </w:r>
    </w:p>
    <w:p w:rsidR="00D96080" w:rsidRPr="004241EB" w:rsidRDefault="00D96080" w:rsidP="00D96080">
      <w:pPr>
        <w:spacing w:before="60" w:after="60"/>
        <w:ind w:firstLine="567"/>
        <w:jc w:val="both"/>
        <w:rPr>
          <w:sz w:val="28"/>
          <w:szCs w:val="28"/>
        </w:rPr>
      </w:pPr>
      <w:r w:rsidRPr="004241EB">
        <w:rPr>
          <w:sz w:val="28"/>
          <w:szCs w:val="28"/>
        </w:rPr>
        <w:t xml:space="preserve">- </w:t>
      </w:r>
      <w:r>
        <w:rPr>
          <w:sz w:val="28"/>
          <w:szCs w:val="28"/>
        </w:rPr>
        <w:t>Tăng cường giám sát phát hiện và xử lý kịp thời các sự cố về thực phẩm, k</w:t>
      </w:r>
      <w:r w:rsidRPr="004241EB">
        <w:rPr>
          <w:sz w:val="28"/>
          <w:szCs w:val="28"/>
        </w:rPr>
        <w:t xml:space="preserve">hông để xảy ra vụ ngộ độc thực phẩm trong dịp Tết Nguyên </w:t>
      </w:r>
      <w:proofErr w:type="gramStart"/>
      <w:r w:rsidRPr="004241EB">
        <w:rPr>
          <w:sz w:val="28"/>
          <w:szCs w:val="28"/>
        </w:rPr>
        <w:t xml:space="preserve">đán </w:t>
      </w:r>
      <w:r w:rsidR="00364500">
        <w:rPr>
          <w:sz w:val="28"/>
          <w:szCs w:val="28"/>
          <w:lang w:val="vi-VN"/>
        </w:rPr>
        <w:t xml:space="preserve"> Tân</w:t>
      </w:r>
      <w:proofErr w:type="gramEnd"/>
      <w:r w:rsidR="00364500">
        <w:rPr>
          <w:sz w:val="28"/>
          <w:szCs w:val="28"/>
          <w:lang w:val="vi-VN"/>
        </w:rPr>
        <w:t xml:space="preserve"> sửu </w:t>
      </w:r>
      <w:r w:rsidRPr="004241EB">
        <w:rPr>
          <w:sz w:val="28"/>
          <w:szCs w:val="28"/>
        </w:rPr>
        <w:t>và tron</w:t>
      </w:r>
      <w:r>
        <w:rPr>
          <w:sz w:val="28"/>
          <w:szCs w:val="28"/>
        </w:rPr>
        <w:t>g thời g</w:t>
      </w:r>
      <w:r w:rsidR="00364500">
        <w:rPr>
          <w:sz w:val="28"/>
          <w:szCs w:val="28"/>
        </w:rPr>
        <w:t>ian diễn ra Lễ hội Xuân năm 2021</w:t>
      </w:r>
      <w:r>
        <w:rPr>
          <w:sz w:val="28"/>
          <w:szCs w:val="28"/>
        </w:rPr>
        <w:t xml:space="preserve">. </w:t>
      </w:r>
    </w:p>
    <w:p w:rsidR="00D96080" w:rsidRPr="004241EB" w:rsidRDefault="00D96080" w:rsidP="00D96080">
      <w:pPr>
        <w:spacing w:before="60" w:after="60"/>
        <w:ind w:firstLine="567"/>
        <w:jc w:val="both"/>
        <w:rPr>
          <w:spacing w:val="-4"/>
          <w:sz w:val="28"/>
          <w:szCs w:val="28"/>
        </w:rPr>
      </w:pPr>
      <w:r>
        <w:rPr>
          <w:sz w:val="28"/>
          <w:szCs w:val="28"/>
        </w:rPr>
        <w:t>- Phối hợp đoàn liên ngành của thành phố thành lập các đoàn</w:t>
      </w:r>
      <w:r w:rsidRPr="004241EB">
        <w:rPr>
          <w:sz w:val="28"/>
          <w:szCs w:val="28"/>
        </w:rPr>
        <w:t xml:space="preserve"> kiểm tra</w:t>
      </w:r>
      <w:r>
        <w:rPr>
          <w:sz w:val="28"/>
          <w:szCs w:val="28"/>
        </w:rPr>
        <w:t>, kiểm tra các cơ sở sản xuất, kinh doanh, chế biến thực phẩm trên địa bàn xã</w:t>
      </w:r>
      <w:r w:rsidRPr="004241EB">
        <w:rPr>
          <w:sz w:val="28"/>
          <w:szCs w:val="28"/>
        </w:rPr>
        <w:t xml:space="preserve">; </w:t>
      </w:r>
      <w:r w:rsidRPr="004241EB">
        <w:rPr>
          <w:spacing w:val="-4"/>
          <w:sz w:val="28"/>
          <w:szCs w:val="28"/>
        </w:rPr>
        <w:t>Phát hiện và cảnh báo, xử lý nghiêm những cơ sở thực phẩm</w:t>
      </w:r>
      <w:r>
        <w:rPr>
          <w:spacing w:val="-4"/>
          <w:sz w:val="28"/>
          <w:szCs w:val="28"/>
          <w:lang w:val="vi-VN"/>
        </w:rPr>
        <w:t>,</w:t>
      </w:r>
      <w:r w:rsidRPr="004241EB">
        <w:rPr>
          <w:spacing w:val="-4"/>
          <w:sz w:val="28"/>
          <w:szCs w:val="28"/>
        </w:rPr>
        <w:t xml:space="preserve"> </w:t>
      </w:r>
      <w:r>
        <w:rPr>
          <w:spacing w:val="-4"/>
          <w:sz w:val="28"/>
          <w:szCs w:val="28"/>
          <w:lang w:val="vi-VN"/>
        </w:rPr>
        <w:t>các sản phẩm</w:t>
      </w:r>
      <w:r w:rsidRPr="004241EB">
        <w:rPr>
          <w:spacing w:val="-4"/>
          <w:sz w:val="28"/>
          <w:szCs w:val="28"/>
        </w:rPr>
        <w:t xml:space="preserve"> không đảm bảo an toàn vệ sinh thực phẩm.</w:t>
      </w:r>
    </w:p>
    <w:p w:rsidR="00D96080" w:rsidRPr="004241EB" w:rsidRDefault="00D96080" w:rsidP="00D96080">
      <w:pPr>
        <w:spacing w:before="60" w:after="60"/>
        <w:ind w:firstLine="567"/>
        <w:jc w:val="both"/>
        <w:rPr>
          <w:b/>
          <w:sz w:val="28"/>
          <w:szCs w:val="28"/>
        </w:rPr>
      </w:pPr>
      <w:r w:rsidRPr="004241EB">
        <w:rPr>
          <w:b/>
          <w:sz w:val="28"/>
          <w:szCs w:val="28"/>
        </w:rPr>
        <w:t>II. THỜI GIAN VÀ PHẠM VI TRIỂN KHAI</w:t>
      </w:r>
    </w:p>
    <w:p w:rsidR="00D96080" w:rsidRPr="00D33BF4" w:rsidRDefault="00D96080" w:rsidP="00D96080">
      <w:pPr>
        <w:spacing w:before="60" w:after="60"/>
        <w:ind w:firstLine="567"/>
        <w:jc w:val="both"/>
        <w:rPr>
          <w:sz w:val="28"/>
          <w:szCs w:val="28"/>
          <w:lang w:val="vi-VN"/>
        </w:rPr>
      </w:pPr>
      <w:r>
        <w:rPr>
          <w:sz w:val="28"/>
          <w:szCs w:val="28"/>
        </w:rPr>
        <w:t>- Th</w:t>
      </w:r>
      <w:r w:rsidR="00273A55">
        <w:rPr>
          <w:sz w:val="28"/>
          <w:szCs w:val="28"/>
        </w:rPr>
        <w:t>ời gian: Từ 25/12/20</w:t>
      </w:r>
      <w:r w:rsidR="00D33BF4">
        <w:rPr>
          <w:sz w:val="28"/>
          <w:szCs w:val="28"/>
          <w:lang w:val="vi-VN"/>
        </w:rPr>
        <w:t>20</w:t>
      </w:r>
      <w:r w:rsidR="00273A55">
        <w:rPr>
          <w:sz w:val="28"/>
          <w:szCs w:val="28"/>
        </w:rPr>
        <w:t xml:space="preserve"> đến hết 30/12</w:t>
      </w:r>
      <w:r w:rsidR="00D33BF4">
        <w:rPr>
          <w:sz w:val="28"/>
          <w:szCs w:val="28"/>
        </w:rPr>
        <w:t>/202</w:t>
      </w:r>
      <w:r w:rsidR="00D33BF4">
        <w:rPr>
          <w:sz w:val="28"/>
          <w:szCs w:val="28"/>
          <w:lang w:val="vi-VN"/>
        </w:rPr>
        <w:t>1</w:t>
      </w:r>
    </w:p>
    <w:p w:rsidR="00D96080" w:rsidRPr="004241EB" w:rsidRDefault="00D96080" w:rsidP="00D96080">
      <w:pPr>
        <w:spacing w:before="60" w:after="60"/>
        <w:ind w:firstLine="567"/>
        <w:jc w:val="both"/>
        <w:rPr>
          <w:sz w:val="28"/>
          <w:szCs w:val="28"/>
        </w:rPr>
      </w:pPr>
      <w:r w:rsidRPr="004241EB">
        <w:rPr>
          <w:sz w:val="28"/>
          <w:szCs w:val="28"/>
        </w:rPr>
        <w:t xml:space="preserve">- Phạm </w:t>
      </w:r>
      <w:proofErr w:type="gramStart"/>
      <w:r w:rsidRPr="004241EB">
        <w:rPr>
          <w:sz w:val="28"/>
          <w:szCs w:val="28"/>
        </w:rPr>
        <w:t>vi</w:t>
      </w:r>
      <w:proofErr w:type="gramEnd"/>
      <w:r w:rsidRPr="004241EB">
        <w:rPr>
          <w:sz w:val="28"/>
          <w:szCs w:val="28"/>
        </w:rPr>
        <w:t xml:space="preserve">: Trên phạm vi toàn </w:t>
      </w:r>
      <w:r>
        <w:rPr>
          <w:sz w:val="28"/>
          <w:szCs w:val="28"/>
        </w:rPr>
        <w:t>xã</w:t>
      </w:r>
      <w:r w:rsidRPr="004241EB">
        <w:rPr>
          <w:sz w:val="28"/>
          <w:szCs w:val="28"/>
        </w:rPr>
        <w:t>.</w:t>
      </w:r>
    </w:p>
    <w:p w:rsidR="00D96080" w:rsidRPr="004241EB" w:rsidRDefault="00D96080" w:rsidP="00D96080">
      <w:pPr>
        <w:spacing w:before="60" w:after="60"/>
        <w:ind w:firstLine="567"/>
        <w:jc w:val="both"/>
        <w:rPr>
          <w:b/>
          <w:sz w:val="28"/>
          <w:szCs w:val="28"/>
        </w:rPr>
      </w:pPr>
      <w:r>
        <w:rPr>
          <w:b/>
          <w:sz w:val="28"/>
          <w:szCs w:val="28"/>
        </w:rPr>
        <w:t>III. CÁC HOẠT ĐỘNG TRIỂN</w:t>
      </w:r>
      <w:r w:rsidRPr="004241EB">
        <w:rPr>
          <w:b/>
          <w:sz w:val="28"/>
          <w:szCs w:val="28"/>
        </w:rPr>
        <w:t xml:space="preserve"> KHAI:</w:t>
      </w:r>
    </w:p>
    <w:p w:rsidR="00D96080" w:rsidRPr="00220B55" w:rsidRDefault="00D96080" w:rsidP="00D96080">
      <w:pPr>
        <w:spacing w:before="60" w:after="60"/>
        <w:ind w:firstLine="567"/>
        <w:jc w:val="both"/>
        <w:rPr>
          <w:sz w:val="28"/>
          <w:szCs w:val="28"/>
        </w:rPr>
      </w:pPr>
      <w:r w:rsidRPr="00220B55">
        <w:rPr>
          <w:b/>
          <w:sz w:val="28"/>
          <w:szCs w:val="28"/>
        </w:rPr>
        <w:t xml:space="preserve">1. Hoạt động truyền thông giáo dục </w:t>
      </w:r>
    </w:p>
    <w:p w:rsidR="00D96080" w:rsidRPr="00220B55" w:rsidRDefault="00D96080" w:rsidP="00D96080">
      <w:pPr>
        <w:tabs>
          <w:tab w:val="left" w:pos="630"/>
        </w:tabs>
        <w:spacing w:before="60" w:after="60"/>
        <w:jc w:val="both"/>
        <w:rPr>
          <w:i/>
          <w:sz w:val="28"/>
          <w:szCs w:val="28"/>
        </w:rPr>
      </w:pPr>
      <w:r>
        <w:rPr>
          <w:b/>
          <w:i/>
          <w:sz w:val="28"/>
          <w:szCs w:val="28"/>
        </w:rPr>
        <w:tab/>
      </w:r>
      <w:r w:rsidRPr="00220B55">
        <w:rPr>
          <w:i/>
          <w:sz w:val="28"/>
          <w:szCs w:val="28"/>
        </w:rPr>
        <w:t>1.1. Đối tượng ưu tiên truyền thông</w:t>
      </w:r>
    </w:p>
    <w:p w:rsidR="00D96080" w:rsidRPr="00220B55" w:rsidRDefault="00D96080" w:rsidP="00D96080">
      <w:pPr>
        <w:tabs>
          <w:tab w:val="left" w:pos="630"/>
        </w:tabs>
        <w:spacing w:before="60" w:after="60"/>
        <w:ind w:firstLine="567"/>
        <w:jc w:val="both"/>
        <w:rPr>
          <w:sz w:val="28"/>
          <w:szCs w:val="28"/>
        </w:rPr>
      </w:pPr>
      <w:r w:rsidRPr="00220B55">
        <w:rPr>
          <w:sz w:val="28"/>
          <w:szCs w:val="28"/>
        </w:rPr>
        <w:tab/>
        <w:t>-</w:t>
      </w:r>
      <w:r>
        <w:rPr>
          <w:sz w:val="28"/>
          <w:szCs w:val="28"/>
        </w:rPr>
        <w:t xml:space="preserve"> </w:t>
      </w:r>
      <w:r w:rsidRPr="00220B55">
        <w:rPr>
          <w:sz w:val="28"/>
          <w:szCs w:val="28"/>
        </w:rPr>
        <w:t>Người nội trợ, người trực tiếp chọn mua, chế biến thực phẩm cho gia đình;</w:t>
      </w:r>
    </w:p>
    <w:p w:rsidR="00D96080" w:rsidRPr="00220B55" w:rsidRDefault="00D96080" w:rsidP="00D96080">
      <w:pPr>
        <w:tabs>
          <w:tab w:val="left" w:pos="630"/>
        </w:tabs>
        <w:spacing w:before="60" w:after="60"/>
        <w:jc w:val="both"/>
        <w:rPr>
          <w:sz w:val="28"/>
          <w:szCs w:val="28"/>
        </w:rPr>
      </w:pPr>
      <w:r w:rsidRPr="00220B55">
        <w:rPr>
          <w:sz w:val="28"/>
          <w:szCs w:val="28"/>
        </w:rPr>
        <w:tab/>
        <w:t>- Người tiêu dùng thực phẩm;</w:t>
      </w:r>
    </w:p>
    <w:p w:rsidR="00D96080" w:rsidRPr="00220B55" w:rsidRDefault="00D96080" w:rsidP="00D96080">
      <w:pPr>
        <w:tabs>
          <w:tab w:val="left" w:pos="630"/>
        </w:tabs>
        <w:spacing w:before="60" w:after="60"/>
        <w:jc w:val="both"/>
        <w:rPr>
          <w:sz w:val="28"/>
          <w:szCs w:val="28"/>
        </w:rPr>
      </w:pPr>
      <w:r w:rsidRPr="00220B55">
        <w:rPr>
          <w:sz w:val="28"/>
          <w:szCs w:val="28"/>
        </w:rPr>
        <w:tab/>
        <w:t>- Người sản xuất, chế biến, kinh doanh thực phẩm;</w:t>
      </w:r>
    </w:p>
    <w:p w:rsidR="00D96080" w:rsidRPr="00220B55" w:rsidRDefault="00D96080" w:rsidP="00D96080">
      <w:pPr>
        <w:tabs>
          <w:tab w:val="left" w:pos="630"/>
        </w:tabs>
        <w:spacing w:before="60" w:after="60"/>
        <w:ind w:left="113" w:firstLine="567"/>
        <w:jc w:val="both"/>
        <w:rPr>
          <w:sz w:val="28"/>
          <w:szCs w:val="28"/>
        </w:rPr>
      </w:pPr>
      <w:r w:rsidRPr="00220B55">
        <w:rPr>
          <w:sz w:val="28"/>
          <w:szCs w:val="28"/>
        </w:rPr>
        <w:lastRenderedPageBreak/>
        <w:tab/>
        <w:t xml:space="preserve">- </w:t>
      </w:r>
      <w:r w:rsidR="00A938A2">
        <w:rPr>
          <w:sz w:val="28"/>
          <w:szCs w:val="28"/>
        </w:rPr>
        <w:t xml:space="preserve">Các trường học có </w:t>
      </w:r>
      <w:proofErr w:type="gramStart"/>
      <w:r w:rsidR="00A938A2">
        <w:rPr>
          <w:sz w:val="28"/>
          <w:szCs w:val="28"/>
        </w:rPr>
        <w:t>ăn</w:t>
      </w:r>
      <w:proofErr w:type="gramEnd"/>
      <w:r w:rsidR="00A938A2">
        <w:rPr>
          <w:sz w:val="28"/>
          <w:szCs w:val="28"/>
        </w:rPr>
        <w:t xml:space="preserve"> bán trú trên địa bàn xã</w:t>
      </w:r>
      <w:r w:rsidRPr="00220B55">
        <w:rPr>
          <w:sz w:val="28"/>
          <w:szCs w:val="28"/>
        </w:rPr>
        <w:t>.</w:t>
      </w:r>
    </w:p>
    <w:p w:rsidR="00D96080" w:rsidRPr="00220B55" w:rsidRDefault="00D96080" w:rsidP="00D96080">
      <w:pPr>
        <w:tabs>
          <w:tab w:val="left" w:pos="630"/>
        </w:tabs>
        <w:spacing w:before="60" w:after="60"/>
        <w:ind w:left="113" w:firstLine="567"/>
        <w:jc w:val="both"/>
        <w:rPr>
          <w:i/>
          <w:sz w:val="28"/>
          <w:szCs w:val="28"/>
        </w:rPr>
      </w:pPr>
      <w:r w:rsidRPr="00220B55">
        <w:rPr>
          <w:i/>
          <w:sz w:val="28"/>
          <w:szCs w:val="28"/>
        </w:rPr>
        <w:tab/>
        <w:t>1.2. Nội dung tuyên truyền:</w:t>
      </w:r>
    </w:p>
    <w:p w:rsidR="00D96080" w:rsidRPr="00220B55" w:rsidRDefault="00D96080" w:rsidP="00D96080">
      <w:pPr>
        <w:tabs>
          <w:tab w:val="left" w:pos="630"/>
        </w:tabs>
        <w:spacing w:before="60" w:after="60"/>
        <w:ind w:firstLine="567"/>
        <w:jc w:val="both"/>
        <w:rPr>
          <w:sz w:val="28"/>
          <w:szCs w:val="28"/>
        </w:rPr>
      </w:pPr>
      <w:r w:rsidRPr="00220B55">
        <w:rPr>
          <w:sz w:val="28"/>
          <w:szCs w:val="28"/>
        </w:rPr>
        <w:tab/>
        <w:t xml:space="preserve">- Tuyên truyền về Luật An toàn thực phẩm và các văn bản hướng dẫn liên quan; </w:t>
      </w:r>
    </w:p>
    <w:p w:rsidR="00D96080" w:rsidRPr="00220B55" w:rsidRDefault="00D96080" w:rsidP="00D96080">
      <w:pPr>
        <w:tabs>
          <w:tab w:val="left" w:pos="630"/>
        </w:tabs>
        <w:spacing w:before="60" w:after="60"/>
        <w:ind w:firstLine="567"/>
        <w:jc w:val="both"/>
        <w:rPr>
          <w:sz w:val="28"/>
          <w:szCs w:val="28"/>
        </w:rPr>
      </w:pPr>
      <w:r w:rsidRPr="00220B55">
        <w:rPr>
          <w:sz w:val="28"/>
          <w:szCs w:val="28"/>
        </w:rPr>
        <w:tab/>
        <w:t xml:space="preserve">- Tuyên truyền, hướng dẫn cách chọn mua, chế biến, bảo quản và tiêu dùng thực phẩm an toàn, nâng cao vai trò, trách nhiệm, tầm quan trọng của việc thực hiện tốt các quy định về vệ sinh cơ sở, vệ sinh trang thiết bị, dụng cụ chế biến thực phẩm, vệ sinh cá nhân trong việc phòng ngừa nguy cơ ô nhiễm thực phẩm và bệnh truyền qua thực phẩm; </w:t>
      </w:r>
    </w:p>
    <w:p w:rsidR="00D96080" w:rsidRPr="00220B55" w:rsidRDefault="00D96080" w:rsidP="00D96080">
      <w:pPr>
        <w:tabs>
          <w:tab w:val="left" w:pos="630"/>
        </w:tabs>
        <w:spacing w:before="60" w:after="60"/>
        <w:ind w:firstLine="567"/>
        <w:jc w:val="both"/>
        <w:rPr>
          <w:sz w:val="28"/>
          <w:szCs w:val="28"/>
        </w:rPr>
      </w:pPr>
      <w:r w:rsidRPr="00220B55">
        <w:rPr>
          <w:sz w:val="28"/>
          <w:szCs w:val="28"/>
        </w:rPr>
        <w:tab/>
        <w:t>- Tuyên truyền, phổ biến, giám sát việc thực hiện các điều kiện cơ sở, kiến thức và sức khoẻ của người trực tiếp chế biến thực phẩm, vệ sinh an toàn trong chế biến, vận chuyển, bảo quản, kinh doanh, sử dụng thực phẩm và phụ gia thực phẩm góp phần vào giảm thiểu ngộ độc thực phẩm;</w:t>
      </w:r>
    </w:p>
    <w:p w:rsidR="00D96080" w:rsidRPr="00220B55" w:rsidRDefault="00D96080" w:rsidP="00D96080">
      <w:pPr>
        <w:tabs>
          <w:tab w:val="left" w:pos="630"/>
        </w:tabs>
        <w:spacing w:before="60" w:after="60"/>
        <w:ind w:firstLine="567"/>
        <w:jc w:val="both"/>
        <w:rPr>
          <w:sz w:val="28"/>
          <w:szCs w:val="28"/>
        </w:rPr>
      </w:pPr>
      <w:r w:rsidRPr="00220B55">
        <w:rPr>
          <w:sz w:val="28"/>
          <w:szCs w:val="28"/>
        </w:rPr>
        <w:tab/>
        <w:t>- Tuyên truyền phòng ngừa ngộ độc, không lạm dụng rượu, bia hay không sử dụng rượu khi không biết đó là rượu gì, rượu không có nguồn gốc, rượu không công bố tiêu chuẩn chất lượng; không sử dụng các loại động, thực vật có sẵn độc tố tự nhiên làm thực phẩm như: nấm độc, cóc, cá nóc.v</w:t>
      </w:r>
      <w:r>
        <w:rPr>
          <w:sz w:val="28"/>
          <w:szCs w:val="28"/>
        </w:rPr>
        <w:t>..</w:t>
      </w:r>
      <w:r w:rsidRPr="00220B55">
        <w:rPr>
          <w:sz w:val="28"/>
          <w:szCs w:val="28"/>
        </w:rPr>
        <w:t>.v</w:t>
      </w:r>
      <w:r>
        <w:rPr>
          <w:sz w:val="28"/>
          <w:szCs w:val="28"/>
        </w:rPr>
        <w:t>..</w:t>
      </w:r>
      <w:r w:rsidRPr="00220B55">
        <w:rPr>
          <w:sz w:val="28"/>
          <w:szCs w:val="28"/>
        </w:rPr>
        <w:t>;</w:t>
      </w:r>
    </w:p>
    <w:p w:rsidR="00D96080" w:rsidRPr="00220B55" w:rsidRDefault="00D96080" w:rsidP="00D96080">
      <w:pPr>
        <w:tabs>
          <w:tab w:val="left" w:pos="630"/>
        </w:tabs>
        <w:spacing w:before="60" w:after="60"/>
        <w:ind w:firstLine="567"/>
        <w:jc w:val="both"/>
        <w:rPr>
          <w:sz w:val="28"/>
          <w:szCs w:val="28"/>
        </w:rPr>
      </w:pPr>
      <w:r w:rsidRPr="00220B55">
        <w:rPr>
          <w:sz w:val="28"/>
          <w:szCs w:val="28"/>
        </w:rPr>
        <w:tab/>
        <w:t xml:space="preserve">- Biểu dương các tổ chức, cá nhân tích cực tham gia các hoạt động bảo đảm </w:t>
      </w:r>
      <w:proofErr w:type="gramStart"/>
      <w:r w:rsidRPr="00220B55">
        <w:rPr>
          <w:sz w:val="28"/>
          <w:szCs w:val="28"/>
        </w:rPr>
        <w:t>an</w:t>
      </w:r>
      <w:proofErr w:type="gramEnd"/>
      <w:r w:rsidRPr="00220B55">
        <w:rPr>
          <w:sz w:val="28"/>
          <w:szCs w:val="28"/>
        </w:rPr>
        <w:t xml:space="preserve"> toàn vệ sinh thực phẩm; đồng thời phê phán, đưa tin các đơn vị, cá nhân vi phạm các quy định pháp luật về bảo đảm vệ sinh an toàn thực phẩm;</w:t>
      </w:r>
    </w:p>
    <w:p w:rsidR="00D96080" w:rsidRPr="00220B55" w:rsidRDefault="00D96080" w:rsidP="00D96080">
      <w:pPr>
        <w:tabs>
          <w:tab w:val="left" w:pos="630"/>
        </w:tabs>
        <w:spacing w:before="60" w:after="60"/>
        <w:ind w:left="113" w:firstLine="567"/>
        <w:jc w:val="both"/>
        <w:rPr>
          <w:i/>
          <w:sz w:val="28"/>
          <w:szCs w:val="28"/>
        </w:rPr>
      </w:pPr>
      <w:r w:rsidRPr="00220B55">
        <w:rPr>
          <w:i/>
          <w:sz w:val="28"/>
          <w:szCs w:val="28"/>
        </w:rPr>
        <w:t>1.3. Phương tiện truyền thông</w:t>
      </w:r>
    </w:p>
    <w:p w:rsidR="00D96080" w:rsidRPr="00220B55" w:rsidRDefault="00D96080" w:rsidP="00D96080">
      <w:pPr>
        <w:tabs>
          <w:tab w:val="left" w:pos="630"/>
        </w:tabs>
        <w:spacing w:before="60" w:after="60"/>
        <w:ind w:firstLine="567"/>
        <w:jc w:val="both"/>
        <w:rPr>
          <w:sz w:val="28"/>
          <w:szCs w:val="28"/>
        </w:rPr>
      </w:pPr>
      <w:r w:rsidRPr="00220B55">
        <w:rPr>
          <w:sz w:val="28"/>
          <w:szCs w:val="28"/>
        </w:rPr>
        <w:tab/>
        <w:t>- Huy động các cơ</w:t>
      </w:r>
      <w:r>
        <w:rPr>
          <w:sz w:val="28"/>
          <w:szCs w:val="28"/>
        </w:rPr>
        <w:t xml:space="preserve"> quan truyền thông cho cơ quan đơn vị, trường học đóng trên địa bàn, xã</w:t>
      </w:r>
      <w:r w:rsidRPr="00220B55">
        <w:rPr>
          <w:sz w:val="28"/>
          <w:szCs w:val="28"/>
        </w:rPr>
        <w:t xml:space="preserve"> tập trung chuyển tải các thông điệp “</w:t>
      </w:r>
      <w:proofErr w:type="gramStart"/>
      <w:r w:rsidRPr="00220B55">
        <w:rPr>
          <w:sz w:val="28"/>
          <w:szCs w:val="28"/>
        </w:rPr>
        <w:t>An</w:t>
      </w:r>
      <w:proofErr w:type="gramEnd"/>
      <w:r w:rsidRPr="00220B55">
        <w:rPr>
          <w:sz w:val="28"/>
          <w:szCs w:val="28"/>
        </w:rPr>
        <w:t xml:space="preserve"> toàn thực phẩm</w:t>
      </w:r>
      <w:r w:rsidR="00D33BF4">
        <w:rPr>
          <w:sz w:val="28"/>
          <w:szCs w:val="28"/>
        </w:rPr>
        <w:t xml:space="preserve"> năm 2021</w:t>
      </w:r>
      <w:r>
        <w:rPr>
          <w:sz w:val="28"/>
          <w:szCs w:val="28"/>
        </w:rPr>
        <w:t>, v</w:t>
      </w:r>
      <w:r w:rsidRPr="00220B55">
        <w:rPr>
          <w:sz w:val="28"/>
          <w:szCs w:val="28"/>
        </w:rPr>
        <w:t xml:space="preserve">iết bài </w:t>
      </w:r>
      <w:r>
        <w:rPr>
          <w:sz w:val="28"/>
          <w:szCs w:val="28"/>
        </w:rPr>
        <w:t xml:space="preserve">tuyên truyền </w:t>
      </w:r>
      <w:r w:rsidRPr="00220B55">
        <w:rPr>
          <w:sz w:val="28"/>
          <w:szCs w:val="28"/>
        </w:rPr>
        <w:t xml:space="preserve">phổ biến kiến thức </w:t>
      </w:r>
      <w:r>
        <w:rPr>
          <w:sz w:val="28"/>
          <w:szCs w:val="28"/>
        </w:rPr>
        <w:t>về ATTP Tết, lễ hội.</w:t>
      </w:r>
    </w:p>
    <w:p w:rsidR="00D96080" w:rsidRPr="00220B55" w:rsidRDefault="00D96080" w:rsidP="00D96080">
      <w:pPr>
        <w:tabs>
          <w:tab w:val="left" w:pos="630"/>
        </w:tabs>
        <w:spacing w:before="60" w:after="60"/>
        <w:ind w:firstLine="567"/>
        <w:jc w:val="both"/>
        <w:rPr>
          <w:sz w:val="28"/>
          <w:szCs w:val="28"/>
        </w:rPr>
      </w:pPr>
      <w:r w:rsidRPr="00220B55">
        <w:rPr>
          <w:sz w:val="28"/>
          <w:szCs w:val="28"/>
        </w:rPr>
        <w:tab/>
        <w:t>- Kênh truyền thông trực tiếp: Tăng cường truyền thông trực tiếp thông qua đội ngũ cán bộ y tế,</w:t>
      </w:r>
      <w:r>
        <w:rPr>
          <w:sz w:val="28"/>
          <w:szCs w:val="28"/>
        </w:rPr>
        <w:t xml:space="preserve"> các ban ngành, MTTQ và đoàn thể, các hội </w:t>
      </w:r>
      <w:r w:rsidRPr="00220B55">
        <w:rPr>
          <w:sz w:val="28"/>
          <w:szCs w:val="28"/>
        </w:rPr>
        <w:t>với các hình thức dễ tiếp thu như hướng dẫn thực hành cụ thể theo nhóm, nói chuyện…</w:t>
      </w:r>
    </w:p>
    <w:p w:rsidR="00D96080" w:rsidRPr="004241EB" w:rsidRDefault="00D96080" w:rsidP="00D96080">
      <w:pPr>
        <w:tabs>
          <w:tab w:val="left" w:pos="630"/>
        </w:tabs>
        <w:spacing w:before="60" w:after="60"/>
        <w:ind w:firstLine="567"/>
        <w:jc w:val="both"/>
        <w:rPr>
          <w:sz w:val="28"/>
          <w:szCs w:val="28"/>
        </w:rPr>
      </w:pPr>
      <w:r w:rsidRPr="00220B55">
        <w:rPr>
          <w:sz w:val="28"/>
          <w:szCs w:val="28"/>
        </w:rPr>
        <w:tab/>
        <w:t>- N</w:t>
      </w:r>
      <w:r>
        <w:rPr>
          <w:sz w:val="28"/>
          <w:szCs w:val="28"/>
        </w:rPr>
        <w:t>goài ra</w:t>
      </w:r>
      <w:r w:rsidRPr="00220B55">
        <w:rPr>
          <w:sz w:val="28"/>
          <w:szCs w:val="28"/>
        </w:rPr>
        <w:t xml:space="preserve"> triển khai các hình thức truyền thông phù hợp như băng rôn, khẩu hiệu, hướng dẫn cụ thể bằng cách “cầm tay chỉ việc”. </w:t>
      </w:r>
    </w:p>
    <w:p w:rsidR="00D96080" w:rsidRPr="004241EB" w:rsidRDefault="00D96080" w:rsidP="00D96080">
      <w:pPr>
        <w:spacing w:before="60" w:after="60"/>
        <w:ind w:left="113" w:firstLine="567"/>
        <w:jc w:val="both"/>
        <w:rPr>
          <w:b/>
          <w:sz w:val="28"/>
          <w:szCs w:val="28"/>
        </w:rPr>
      </w:pPr>
      <w:r w:rsidRPr="004241EB">
        <w:rPr>
          <w:b/>
          <w:sz w:val="28"/>
          <w:szCs w:val="28"/>
        </w:rPr>
        <w:t>2. Hoạt động kiểm tra liên ngành:</w:t>
      </w:r>
    </w:p>
    <w:p w:rsidR="00D96080" w:rsidRDefault="00D96080" w:rsidP="00D96080">
      <w:pPr>
        <w:widowControl w:val="0"/>
        <w:spacing w:before="60" w:after="60"/>
        <w:ind w:firstLine="567"/>
        <w:jc w:val="both"/>
        <w:rPr>
          <w:sz w:val="28"/>
          <w:szCs w:val="28"/>
        </w:rPr>
      </w:pPr>
      <w:r w:rsidRPr="004241EB">
        <w:rPr>
          <w:sz w:val="28"/>
          <w:szCs w:val="28"/>
        </w:rPr>
        <w:tab/>
        <w:t xml:space="preserve">- </w:t>
      </w:r>
      <w:r>
        <w:rPr>
          <w:sz w:val="28"/>
          <w:szCs w:val="28"/>
        </w:rPr>
        <w:t>UBND xã</w:t>
      </w:r>
      <w:r w:rsidRPr="004241EB">
        <w:rPr>
          <w:sz w:val="28"/>
          <w:szCs w:val="28"/>
        </w:rPr>
        <w:t>: Căn cứ vào tình hình thực tế của địa phươ</w:t>
      </w:r>
      <w:r>
        <w:rPr>
          <w:sz w:val="28"/>
          <w:szCs w:val="28"/>
        </w:rPr>
        <w:t>ng thành lập các đoàn kiểm tra liên ngành kiểm tra, thanh tra các cơ sở sản xuất, kinh doanh, chế biến thực phẩm trên địa bàn mình quản lý</w:t>
      </w:r>
      <w:r w:rsidRPr="004241EB">
        <w:rPr>
          <w:sz w:val="28"/>
          <w:szCs w:val="28"/>
        </w:rPr>
        <w:t>.</w:t>
      </w:r>
      <w:r>
        <w:rPr>
          <w:sz w:val="28"/>
          <w:szCs w:val="28"/>
        </w:rPr>
        <w:t xml:space="preserve"> Ban </w:t>
      </w:r>
      <w:proofErr w:type="gramStart"/>
      <w:r>
        <w:rPr>
          <w:sz w:val="28"/>
          <w:szCs w:val="28"/>
        </w:rPr>
        <w:t>an</w:t>
      </w:r>
      <w:proofErr w:type="gramEnd"/>
      <w:r>
        <w:rPr>
          <w:sz w:val="28"/>
          <w:szCs w:val="28"/>
        </w:rPr>
        <w:t xml:space="preserve"> toàn thực phẩm có nhiệm vụ triển khai công tác </w:t>
      </w:r>
    </w:p>
    <w:p w:rsidR="00D96080" w:rsidRPr="001C3158" w:rsidRDefault="00D96080" w:rsidP="00D96080">
      <w:pPr>
        <w:widowControl w:val="0"/>
        <w:spacing w:before="60" w:after="60"/>
        <w:ind w:firstLine="567"/>
        <w:jc w:val="both"/>
        <w:rPr>
          <w:i/>
          <w:sz w:val="28"/>
          <w:szCs w:val="28"/>
        </w:rPr>
      </w:pPr>
      <w:r>
        <w:rPr>
          <w:i/>
          <w:sz w:val="28"/>
          <w:szCs w:val="28"/>
        </w:rPr>
        <w:t>2.1</w:t>
      </w:r>
      <w:r w:rsidRPr="001C3158">
        <w:rPr>
          <w:i/>
          <w:sz w:val="28"/>
          <w:szCs w:val="28"/>
        </w:rPr>
        <w:t>. Đối tượng, nội dung thanh tra, kiểm tra</w:t>
      </w:r>
    </w:p>
    <w:p w:rsidR="00D96080" w:rsidRPr="001C3158" w:rsidRDefault="00D96080" w:rsidP="00D96080">
      <w:pPr>
        <w:widowControl w:val="0"/>
        <w:spacing w:before="60" w:after="60"/>
        <w:ind w:firstLine="567"/>
        <w:jc w:val="both"/>
        <w:rPr>
          <w:sz w:val="28"/>
          <w:szCs w:val="28"/>
        </w:rPr>
      </w:pPr>
      <w:r w:rsidRPr="001C3158">
        <w:rPr>
          <w:sz w:val="28"/>
          <w:szCs w:val="28"/>
        </w:rPr>
        <w:t>a) Đối tượng thanh tra, kiểm tra</w:t>
      </w:r>
      <w:r>
        <w:rPr>
          <w:sz w:val="28"/>
          <w:szCs w:val="28"/>
        </w:rPr>
        <w:t xml:space="preserve"> </w:t>
      </w:r>
    </w:p>
    <w:p w:rsidR="00D96080" w:rsidRPr="001C3158" w:rsidRDefault="00D96080" w:rsidP="00D96080">
      <w:pPr>
        <w:widowControl w:val="0"/>
        <w:spacing w:before="60" w:after="60"/>
        <w:ind w:firstLine="567"/>
        <w:jc w:val="both"/>
        <w:rPr>
          <w:sz w:val="28"/>
          <w:szCs w:val="28"/>
        </w:rPr>
      </w:pPr>
      <w:r w:rsidRPr="001C3158">
        <w:rPr>
          <w:sz w:val="28"/>
          <w:szCs w:val="28"/>
        </w:rPr>
        <w:t>- Là các cơ sở sản xuất, chế biến, kinh doanh, dịch vụ ăn uống, kinh doanh thức ăn đường phố, cơ sở</w:t>
      </w:r>
      <w:r>
        <w:rPr>
          <w:sz w:val="28"/>
          <w:szCs w:val="28"/>
        </w:rPr>
        <w:t xml:space="preserve"> giết mổ gia súc gia cầm (do đội kiểm tra liên ngành thành phố kiểm tra). </w:t>
      </w:r>
      <w:r w:rsidRPr="001C3158">
        <w:rPr>
          <w:sz w:val="28"/>
          <w:szCs w:val="28"/>
        </w:rPr>
        <w:t>Đối với các cơ sở thực phẩm vừa và nhỏ, cơ sở ki</w:t>
      </w:r>
      <w:r>
        <w:rPr>
          <w:sz w:val="28"/>
          <w:szCs w:val="28"/>
        </w:rPr>
        <w:t>nh doanh dịch vụ ăn uống ban ATTP UBND xã sẽ tổ chức kiểm tra</w:t>
      </w:r>
      <w:r w:rsidRPr="001C3158">
        <w:rPr>
          <w:sz w:val="28"/>
          <w:szCs w:val="28"/>
        </w:rPr>
        <w:t>;</w:t>
      </w:r>
    </w:p>
    <w:p w:rsidR="00D96080" w:rsidRPr="001C3158" w:rsidRDefault="00D96080" w:rsidP="00D96080">
      <w:pPr>
        <w:widowControl w:val="0"/>
        <w:spacing w:before="60" w:after="60"/>
        <w:ind w:firstLine="567"/>
        <w:jc w:val="both"/>
        <w:rPr>
          <w:sz w:val="28"/>
          <w:szCs w:val="28"/>
        </w:rPr>
      </w:pPr>
      <w:r>
        <w:rPr>
          <w:sz w:val="28"/>
          <w:szCs w:val="28"/>
        </w:rPr>
        <w:t>- N</w:t>
      </w:r>
      <w:r w:rsidRPr="001C3158">
        <w:rPr>
          <w:sz w:val="28"/>
          <w:szCs w:val="28"/>
        </w:rPr>
        <w:t>ắm bắt tình hình công tác bảo đảm ATTP</w:t>
      </w:r>
      <w:r w:rsidR="00D33BF4">
        <w:rPr>
          <w:sz w:val="28"/>
          <w:szCs w:val="28"/>
        </w:rPr>
        <w:t xml:space="preserve"> trong năm 2021</w:t>
      </w:r>
      <w:r w:rsidR="00732DD7">
        <w:rPr>
          <w:sz w:val="28"/>
          <w:szCs w:val="28"/>
        </w:rPr>
        <w:t xml:space="preserve"> và mùa Lễ hội trong </w:t>
      </w:r>
      <w:r w:rsidR="00D33BF4">
        <w:rPr>
          <w:sz w:val="28"/>
          <w:szCs w:val="28"/>
        </w:rPr>
        <w:t>năm 2021</w:t>
      </w:r>
      <w:r w:rsidRPr="001C3158">
        <w:rPr>
          <w:sz w:val="28"/>
          <w:szCs w:val="28"/>
        </w:rPr>
        <w:t xml:space="preserve"> tại </w:t>
      </w:r>
      <w:r>
        <w:rPr>
          <w:sz w:val="28"/>
          <w:szCs w:val="28"/>
        </w:rPr>
        <w:t>các thôn</w:t>
      </w:r>
      <w:r w:rsidRPr="001C3158">
        <w:rPr>
          <w:sz w:val="28"/>
          <w:szCs w:val="28"/>
        </w:rPr>
        <w:t xml:space="preserve">, việc triển khai các biện pháp quản lý ATTP và triển </w:t>
      </w:r>
      <w:r w:rsidRPr="001C3158">
        <w:rPr>
          <w:sz w:val="28"/>
          <w:szCs w:val="28"/>
        </w:rPr>
        <w:lastRenderedPageBreak/>
        <w:t>khai công tác thanh tra, kiểm tra.</w:t>
      </w:r>
    </w:p>
    <w:p w:rsidR="00D96080" w:rsidRPr="001C3158" w:rsidRDefault="00D96080" w:rsidP="00D96080">
      <w:pPr>
        <w:widowControl w:val="0"/>
        <w:spacing w:before="60" w:after="60"/>
        <w:ind w:firstLine="567"/>
        <w:jc w:val="both"/>
        <w:rPr>
          <w:sz w:val="28"/>
          <w:szCs w:val="28"/>
        </w:rPr>
      </w:pPr>
      <w:r w:rsidRPr="001C3158">
        <w:rPr>
          <w:sz w:val="28"/>
          <w:szCs w:val="28"/>
        </w:rPr>
        <w:t>b) Nội dung thanh tra, kiểm tra</w:t>
      </w:r>
    </w:p>
    <w:p w:rsidR="00D96080" w:rsidRPr="001C3158" w:rsidRDefault="00D96080" w:rsidP="00D96080">
      <w:pPr>
        <w:widowControl w:val="0"/>
        <w:spacing w:before="60" w:after="60"/>
        <w:ind w:left="113" w:firstLine="454"/>
        <w:jc w:val="both"/>
        <w:rPr>
          <w:sz w:val="28"/>
          <w:szCs w:val="28"/>
        </w:rPr>
      </w:pPr>
      <w:r w:rsidRPr="001C3158">
        <w:rPr>
          <w:sz w:val="28"/>
          <w:szCs w:val="28"/>
        </w:rPr>
        <w:t xml:space="preserve">* Đối với các cơ quan quản lý </w:t>
      </w:r>
      <w:r>
        <w:rPr>
          <w:sz w:val="28"/>
          <w:szCs w:val="28"/>
        </w:rPr>
        <w:t>N</w:t>
      </w:r>
      <w:r w:rsidRPr="001C3158">
        <w:rPr>
          <w:sz w:val="28"/>
          <w:szCs w:val="28"/>
        </w:rPr>
        <w:t>hà nước, kiểm tra đánh giá:</w:t>
      </w:r>
    </w:p>
    <w:p w:rsidR="00D96080" w:rsidRPr="001C3158" w:rsidRDefault="00D96080" w:rsidP="00D96080">
      <w:pPr>
        <w:widowControl w:val="0"/>
        <w:spacing w:before="60" w:after="60"/>
        <w:ind w:firstLine="567"/>
        <w:jc w:val="both"/>
        <w:rPr>
          <w:sz w:val="28"/>
          <w:szCs w:val="28"/>
        </w:rPr>
      </w:pPr>
      <w:r w:rsidRPr="001C3158">
        <w:rPr>
          <w:sz w:val="28"/>
          <w:szCs w:val="28"/>
        </w:rPr>
        <w:t xml:space="preserve">- Việc lập kế hoạch và triển khai công tác thanh tra, kiểm tra ATTP trong </w:t>
      </w:r>
      <w:proofErr w:type="gramStart"/>
      <w:r w:rsidRPr="001C3158">
        <w:rPr>
          <w:sz w:val="28"/>
          <w:szCs w:val="28"/>
        </w:rPr>
        <w:t xml:space="preserve">dịp </w:t>
      </w:r>
      <w:r>
        <w:rPr>
          <w:sz w:val="28"/>
          <w:szCs w:val="28"/>
        </w:rPr>
        <w:t xml:space="preserve"> năm</w:t>
      </w:r>
      <w:proofErr w:type="gramEnd"/>
      <w:r>
        <w:rPr>
          <w:sz w:val="28"/>
          <w:szCs w:val="28"/>
        </w:rPr>
        <w:t xml:space="preserve"> 202</w:t>
      </w:r>
      <w:r w:rsidR="00D33BF4">
        <w:rPr>
          <w:sz w:val="28"/>
          <w:szCs w:val="28"/>
          <w:lang w:val="vi-VN"/>
        </w:rPr>
        <w:t>1</w:t>
      </w:r>
      <w:r w:rsidRPr="001C3158">
        <w:rPr>
          <w:sz w:val="28"/>
          <w:szCs w:val="28"/>
        </w:rPr>
        <w:t>;</w:t>
      </w:r>
    </w:p>
    <w:p w:rsidR="00D96080" w:rsidRPr="001C3158" w:rsidRDefault="00D96080" w:rsidP="00D96080">
      <w:pPr>
        <w:widowControl w:val="0"/>
        <w:spacing w:before="60" w:after="60"/>
        <w:ind w:firstLine="567"/>
        <w:jc w:val="both"/>
        <w:rPr>
          <w:sz w:val="28"/>
          <w:szCs w:val="28"/>
        </w:rPr>
      </w:pPr>
      <w:r w:rsidRPr="001C3158">
        <w:rPr>
          <w:sz w:val="28"/>
          <w:szCs w:val="28"/>
        </w:rPr>
        <w:t xml:space="preserve">- Việc triển khai các quy định về bảo đảm </w:t>
      </w:r>
      <w:proofErr w:type="gramStart"/>
      <w:r w:rsidRPr="001C3158">
        <w:rPr>
          <w:sz w:val="28"/>
          <w:szCs w:val="28"/>
        </w:rPr>
        <w:t xml:space="preserve">ATTP </w:t>
      </w:r>
      <w:r>
        <w:rPr>
          <w:sz w:val="28"/>
          <w:szCs w:val="28"/>
        </w:rPr>
        <w:t xml:space="preserve"> của</w:t>
      </w:r>
      <w:proofErr w:type="gramEnd"/>
      <w:r>
        <w:rPr>
          <w:sz w:val="28"/>
          <w:szCs w:val="28"/>
        </w:rPr>
        <w:t xml:space="preserve"> đơn vị</w:t>
      </w:r>
      <w:r w:rsidRPr="001C3158">
        <w:rPr>
          <w:sz w:val="28"/>
          <w:szCs w:val="28"/>
        </w:rPr>
        <w:t>;</w:t>
      </w:r>
    </w:p>
    <w:p w:rsidR="00D96080" w:rsidRPr="001C3158" w:rsidRDefault="00D96080" w:rsidP="00D96080">
      <w:pPr>
        <w:widowControl w:val="0"/>
        <w:spacing w:before="60" w:after="60"/>
        <w:ind w:firstLine="567"/>
        <w:jc w:val="both"/>
        <w:rPr>
          <w:sz w:val="28"/>
          <w:szCs w:val="28"/>
        </w:rPr>
      </w:pPr>
      <w:r w:rsidRPr="001C3158">
        <w:rPr>
          <w:sz w:val="28"/>
          <w:szCs w:val="28"/>
        </w:rPr>
        <w:t>- Kiểm tra, đánh giá việc thực hiện công tác tuyên truyền, giáo dục pháp luật và kiến thức về ATTP tại địa phương.</w:t>
      </w:r>
    </w:p>
    <w:p w:rsidR="00D96080" w:rsidRPr="001C3158" w:rsidRDefault="00D96080" w:rsidP="00D96080">
      <w:pPr>
        <w:widowControl w:val="0"/>
        <w:spacing w:before="60" w:after="60"/>
        <w:ind w:firstLine="567"/>
        <w:jc w:val="both"/>
        <w:rPr>
          <w:sz w:val="28"/>
          <w:szCs w:val="28"/>
        </w:rPr>
      </w:pPr>
      <w:r w:rsidRPr="001C3158">
        <w:rPr>
          <w:sz w:val="28"/>
          <w:szCs w:val="28"/>
        </w:rPr>
        <w:t>* Đối với các cơ sở sản xuất, kinh doanh thực phẩ</w:t>
      </w:r>
      <w:r>
        <w:rPr>
          <w:sz w:val="28"/>
          <w:szCs w:val="28"/>
        </w:rPr>
        <w:t xml:space="preserve">m, dịch vụ </w:t>
      </w:r>
      <w:proofErr w:type="gramStart"/>
      <w:r>
        <w:rPr>
          <w:sz w:val="28"/>
          <w:szCs w:val="28"/>
        </w:rPr>
        <w:t>ăn</w:t>
      </w:r>
      <w:proofErr w:type="gramEnd"/>
      <w:r>
        <w:rPr>
          <w:sz w:val="28"/>
          <w:szCs w:val="28"/>
        </w:rPr>
        <w:t xml:space="preserve"> uống, giết mổ</w:t>
      </w:r>
      <w:r w:rsidRPr="001C3158">
        <w:rPr>
          <w:sz w:val="28"/>
          <w:szCs w:val="28"/>
        </w:rPr>
        <w:t xml:space="preserve"> kiểm tra việc thực hiện các quy định của pháp luật về bảo đảm ATTP.</w:t>
      </w:r>
    </w:p>
    <w:p w:rsidR="00D96080" w:rsidRPr="001C3158" w:rsidRDefault="00D96080" w:rsidP="00D96080">
      <w:pPr>
        <w:widowControl w:val="0"/>
        <w:spacing w:before="60" w:after="60"/>
        <w:ind w:firstLine="567"/>
        <w:jc w:val="both"/>
        <w:rPr>
          <w:i/>
          <w:sz w:val="28"/>
          <w:szCs w:val="28"/>
        </w:rPr>
      </w:pPr>
      <w:r>
        <w:rPr>
          <w:i/>
          <w:sz w:val="28"/>
          <w:szCs w:val="28"/>
        </w:rPr>
        <w:t>2.3. X</w:t>
      </w:r>
      <w:r w:rsidRPr="001C3158">
        <w:rPr>
          <w:i/>
          <w:sz w:val="28"/>
          <w:szCs w:val="28"/>
        </w:rPr>
        <w:t xml:space="preserve">ử lý </w:t>
      </w:r>
      <w:proofErr w:type="gramStart"/>
      <w:r w:rsidRPr="001C3158">
        <w:rPr>
          <w:i/>
          <w:sz w:val="28"/>
          <w:szCs w:val="28"/>
        </w:rPr>
        <w:t>vi</w:t>
      </w:r>
      <w:proofErr w:type="gramEnd"/>
      <w:r w:rsidRPr="001C3158">
        <w:rPr>
          <w:i/>
          <w:sz w:val="28"/>
          <w:szCs w:val="28"/>
        </w:rPr>
        <w:t xml:space="preserve"> phạm</w:t>
      </w:r>
      <w:r>
        <w:rPr>
          <w:i/>
          <w:sz w:val="28"/>
          <w:szCs w:val="28"/>
        </w:rPr>
        <w:t xml:space="preserve"> </w:t>
      </w:r>
    </w:p>
    <w:p w:rsidR="00D96080" w:rsidRDefault="00D96080" w:rsidP="00D96080">
      <w:pPr>
        <w:widowControl w:val="0"/>
        <w:spacing w:before="60" w:after="60"/>
        <w:ind w:firstLine="567"/>
        <w:jc w:val="both"/>
        <w:rPr>
          <w:b/>
          <w:sz w:val="28"/>
          <w:szCs w:val="28"/>
        </w:rPr>
      </w:pPr>
      <w:r w:rsidRPr="001C3158">
        <w:rPr>
          <w:sz w:val="28"/>
          <w:szCs w:val="28"/>
        </w:rPr>
        <w:t xml:space="preserve">- Các đoàn </w:t>
      </w:r>
      <w:r>
        <w:rPr>
          <w:sz w:val="28"/>
          <w:szCs w:val="28"/>
        </w:rPr>
        <w:t>thanh tra, kiểm</w:t>
      </w:r>
      <w:r w:rsidRPr="001C3158">
        <w:rPr>
          <w:sz w:val="28"/>
          <w:szCs w:val="28"/>
        </w:rPr>
        <w:t xml:space="preserve"> tra khi phát hiện vi phạm phải xử lý theo đúng quy định của pháp luật, tuyệt đối không để các sản phẩm không bảo đảm ATTP, không rõ nguồn gốc, không đúng quy định về ghi nhãn hoặc có các vi phạm khác lưu thông trên thị trường; không để các sản phẩm quảng cáo sai quy định tiếp tục </w:t>
      </w:r>
      <w:r>
        <w:rPr>
          <w:sz w:val="28"/>
          <w:szCs w:val="28"/>
        </w:rPr>
        <w:t xml:space="preserve">được </w:t>
      </w:r>
      <w:r w:rsidRPr="001C3158">
        <w:rPr>
          <w:sz w:val="28"/>
          <w:szCs w:val="28"/>
        </w:rPr>
        <w:t>lưu hành; không để các cơ sở sản xuất, kinh doanh, dịch vụ ăn uống, thức ăn đường phố không bảo đảm ATTP tiếp tục hoạt động khi chưa thực hiện các biện pháp khắc phục có hiệu qu</w:t>
      </w:r>
      <w:r w:rsidRPr="003358C2">
        <w:rPr>
          <w:sz w:val="28"/>
          <w:szCs w:val="28"/>
        </w:rPr>
        <w:t>ả</w:t>
      </w:r>
      <w:r>
        <w:rPr>
          <w:sz w:val="28"/>
          <w:szCs w:val="28"/>
        </w:rPr>
        <w:t>.</w:t>
      </w:r>
      <w:r>
        <w:rPr>
          <w:b/>
          <w:sz w:val="28"/>
          <w:szCs w:val="28"/>
        </w:rPr>
        <w:t xml:space="preserve"> </w:t>
      </w:r>
    </w:p>
    <w:p w:rsidR="00D96080" w:rsidRPr="004241EB" w:rsidRDefault="00D96080" w:rsidP="00D96080">
      <w:pPr>
        <w:widowControl w:val="0"/>
        <w:tabs>
          <w:tab w:val="left" w:pos="567"/>
        </w:tabs>
        <w:spacing w:before="60" w:after="60"/>
        <w:ind w:firstLine="567"/>
        <w:jc w:val="both"/>
        <w:rPr>
          <w:b/>
          <w:sz w:val="28"/>
          <w:szCs w:val="28"/>
        </w:rPr>
      </w:pPr>
      <w:r w:rsidRPr="004241EB">
        <w:rPr>
          <w:b/>
          <w:sz w:val="28"/>
          <w:szCs w:val="28"/>
        </w:rPr>
        <w:t>3.</w:t>
      </w:r>
      <w:r>
        <w:rPr>
          <w:b/>
          <w:sz w:val="28"/>
          <w:szCs w:val="28"/>
        </w:rPr>
        <w:t xml:space="preserve"> </w:t>
      </w:r>
      <w:r w:rsidRPr="004241EB">
        <w:rPr>
          <w:b/>
          <w:sz w:val="28"/>
          <w:szCs w:val="28"/>
        </w:rPr>
        <w:t>Tổng kết, báo cáo:</w:t>
      </w:r>
    </w:p>
    <w:p w:rsidR="00D96080" w:rsidRPr="003A507E" w:rsidRDefault="00D96080" w:rsidP="00D96080">
      <w:pPr>
        <w:spacing w:before="60" w:after="60"/>
        <w:ind w:firstLine="567"/>
        <w:jc w:val="both"/>
        <w:rPr>
          <w:i/>
          <w:color w:val="FF0000"/>
          <w:sz w:val="28"/>
          <w:szCs w:val="28"/>
        </w:rPr>
      </w:pPr>
      <w:r w:rsidRPr="004241EB">
        <w:rPr>
          <w:sz w:val="28"/>
          <w:szCs w:val="28"/>
        </w:rPr>
        <w:t xml:space="preserve">Kết thúc đợt triển khai, </w:t>
      </w:r>
      <w:r>
        <w:rPr>
          <w:sz w:val="28"/>
          <w:szCs w:val="28"/>
        </w:rPr>
        <w:t xml:space="preserve">các thành viên ban chỉ đạo vệ sinh an toàn thực phẩm của xã báo cáo </w:t>
      </w:r>
      <w:r w:rsidRPr="004241EB">
        <w:rPr>
          <w:sz w:val="28"/>
          <w:szCs w:val="28"/>
        </w:rPr>
        <w:t xml:space="preserve">kết </w:t>
      </w:r>
      <w:r>
        <w:rPr>
          <w:sz w:val="28"/>
          <w:szCs w:val="28"/>
        </w:rPr>
        <w:t xml:space="preserve">quả triển khai về UBND xã (qua Văn phòng xã) để tổng hợp báo cáo Ban chỉ đạo an toàn thực phẩm thành phố </w:t>
      </w:r>
      <w:proofErr w:type="gramStart"/>
      <w:r>
        <w:rPr>
          <w:sz w:val="28"/>
          <w:szCs w:val="28"/>
        </w:rPr>
        <w:t>theo</w:t>
      </w:r>
      <w:proofErr w:type="gramEnd"/>
      <w:r>
        <w:rPr>
          <w:sz w:val="28"/>
          <w:szCs w:val="28"/>
        </w:rPr>
        <w:t xml:space="preserve"> từng đợt kiểm tra.</w:t>
      </w:r>
    </w:p>
    <w:p w:rsidR="00D96080" w:rsidRDefault="00D96080" w:rsidP="00D96080">
      <w:pPr>
        <w:widowControl w:val="0"/>
        <w:spacing w:before="60" w:after="60"/>
        <w:ind w:firstLine="567"/>
        <w:jc w:val="both"/>
        <w:rPr>
          <w:b/>
          <w:sz w:val="28"/>
          <w:szCs w:val="28"/>
        </w:rPr>
      </w:pPr>
      <w:r w:rsidRPr="004241EB">
        <w:rPr>
          <w:b/>
          <w:sz w:val="28"/>
          <w:szCs w:val="28"/>
        </w:rPr>
        <w:t>IV. NGUỒN LỰC:</w:t>
      </w:r>
    </w:p>
    <w:p w:rsidR="00D96080" w:rsidRDefault="00D96080" w:rsidP="00D96080">
      <w:pPr>
        <w:widowControl w:val="0"/>
        <w:spacing w:before="60" w:after="60"/>
        <w:ind w:firstLine="567"/>
        <w:jc w:val="both"/>
        <w:rPr>
          <w:sz w:val="28"/>
          <w:szCs w:val="28"/>
        </w:rPr>
      </w:pPr>
      <w:r w:rsidRPr="004241EB">
        <w:rPr>
          <w:sz w:val="28"/>
          <w:szCs w:val="28"/>
        </w:rPr>
        <w:t xml:space="preserve">- Kinh </w:t>
      </w:r>
      <w:proofErr w:type="gramStart"/>
      <w:r w:rsidRPr="004241EB">
        <w:rPr>
          <w:sz w:val="28"/>
          <w:szCs w:val="28"/>
        </w:rPr>
        <w:t xml:space="preserve">phí </w:t>
      </w:r>
      <w:r>
        <w:rPr>
          <w:sz w:val="28"/>
          <w:szCs w:val="28"/>
        </w:rPr>
        <w:t xml:space="preserve"> từ</w:t>
      </w:r>
      <w:proofErr w:type="gramEnd"/>
      <w:r>
        <w:rPr>
          <w:sz w:val="28"/>
          <w:szCs w:val="28"/>
        </w:rPr>
        <w:t xml:space="preserve"> giao Kế toán ngân sách xây dựng thực hiện.</w:t>
      </w:r>
    </w:p>
    <w:p w:rsidR="00D96080" w:rsidRDefault="00D96080" w:rsidP="00D96080">
      <w:pPr>
        <w:widowControl w:val="0"/>
        <w:spacing w:before="60" w:after="60"/>
        <w:ind w:firstLine="567"/>
        <w:jc w:val="both"/>
        <w:rPr>
          <w:b/>
          <w:sz w:val="28"/>
          <w:szCs w:val="28"/>
        </w:rPr>
      </w:pPr>
      <w:r w:rsidRPr="004241EB">
        <w:rPr>
          <w:b/>
          <w:sz w:val="28"/>
          <w:szCs w:val="28"/>
        </w:rPr>
        <w:t>V. TỔ CHỨC TRIỂN KHAI:</w:t>
      </w:r>
    </w:p>
    <w:p w:rsidR="00F83076" w:rsidRDefault="00F83076" w:rsidP="00F83076">
      <w:pPr>
        <w:spacing w:before="60" w:after="60"/>
        <w:ind w:firstLine="567"/>
        <w:jc w:val="both"/>
        <w:rPr>
          <w:color w:val="000000"/>
          <w:sz w:val="28"/>
          <w:szCs w:val="28"/>
        </w:rPr>
      </w:pPr>
      <w:r w:rsidRPr="001314CF">
        <w:rPr>
          <w:color w:val="000000"/>
          <w:sz w:val="28"/>
          <w:szCs w:val="28"/>
        </w:rPr>
        <w:t>Kiện toàn</w:t>
      </w:r>
      <w:r>
        <w:rPr>
          <w:color w:val="000000"/>
          <w:sz w:val="28"/>
          <w:szCs w:val="28"/>
        </w:rPr>
        <w:t xml:space="preserve">, xây dựng kế hoạch </w:t>
      </w:r>
      <w:r w:rsidRPr="001314CF">
        <w:rPr>
          <w:color w:val="000000"/>
          <w:sz w:val="28"/>
          <w:szCs w:val="28"/>
        </w:rPr>
        <w:t>và nâng cao hiệu quả hoạt động của</w:t>
      </w:r>
      <w:r>
        <w:rPr>
          <w:color w:val="000000"/>
          <w:sz w:val="28"/>
          <w:szCs w:val="28"/>
        </w:rPr>
        <w:t xml:space="preserve"> Ban chỉ đạo liên ngành </w:t>
      </w:r>
      <w:proofErr w:type="gramStart"/>
      <w:r>
        <w:rPr>
          <w:color w:val="000000"/>
          <w:sz w:val="28"/>
          <w:szCs w:val="28"/>
        </w:rPr>
        <w:t>an</w:t>
      </w:r>
      <w:proofErr w:type="gramEnd"/>
      <w:r>
        <w:rPr>
          <w:color w:val="000000"/>
          <w:sz w:val="28"/>
          <w:szCs w:val="28"/>
        </w:rPr>
        <w:t xml:space="preserve"> toàn </w:t>
      </w:r>
      <w:r w:rsidRPr="001314CF">
        <w:rPr>
          <w:color w:val="000000"/>
          <w:sz w:val="28"/>
          <w:szCs w:val="28"/>
        </w:rPr>
        <w:t>thực phẩm các xã. Trưởng Ban chỉ đạ</w:t>
      </w:r>
      <w:r>
        <w:rPr>
          <w:color w:val="000000"/>
          <w:sz w:val="28"/>
          <w:szCs w:val="28"/>
        </w:rPr>
        <w:t>o do đồng chí Chủ tịch UBND đảm nhiệm.</w:t>
      </w:r>
    </w:p>
    <w:p w:rsidR="00F83076" w:rsidRDefault="00F83076" w:rsidP="00F83076">
      <w:pPr>
        <w:spacing w:before="60" w:after="60"/>
        <w:ind w:firstLine="567"/>
        <w:jc w:val="both"/>
        <w:rPr>
          <w:color w:val="000000"/>
          <w:sz w:val="28"/>
          <w:szCs w:val="28"/>
        </w:rPr>
      </w:pPr>
      <w:r w:rsidRPr="001314CF">
        <w:rPr>
          <w:color w:val="000000"/>
          <w:sz w:val="28"/>
          <w:szCs w:val="28"/>
        </w:rPr>
        <w:t>Tuyên truyền phổ biến kiến thức an toàn</w:t>
      </w:r>
      <w:r>
        <w:rPr>
          <w:color w:val="000000"/>
          <w:sz w:val="28"/>
          <w:szCs w:val="28"/>
        </w:rPr>
        <w:t xml:space="preserve"> thực phẩm, nâng cao nhận thức, thực </w:t>
      </w:r>
      <w:r w:rsidRPr="001314CF">
        <w:rPr>
          <w:color w:val="000000"/>
          <w:sz w:val="28"/>
          <w:szCs w:val="28"/>
        </w:rPr>
        <w:t>hành của người quản lý, người sản xuất, kinh doanh, chế b</w:t>
      </w:r>
      <w:r>
        <w:rPr>
          <w:color w:val="000000"/>
          <w:sz w:val="28"/>
          <w:szCs w:val="28"/>
        </w:rPr>
        <w:t xml:space="preserve">iến, người tiêu </w:t>
      </w:r>
      <w:r w:rsidRPr="001314CF">
        <w:rPr>
          <w:color w:val="000000"/>
          <w:sz w:val="28"/>
          <w:szCs w:val="28"/>
        </w:rPr>
        <w:t xml:space="preserve">dùng thực phẩm trên địa bàn theo các nội dung </w:t>
      </w:r>
      <w:r>
        <w:rPr>
          <w:color w:val="000000"/>
          <w:sz w:val="28"/>
          <w:szCs w:val="28"/>
        </w:rPr>
        <w:t>tuyên truyền an toàn thực phẩm.</w:t>
      </w:r>
    </w:p>
    <w:p w:rsidR="00F83076" w:rsidRDefault="00F83076" w:rsidP="00F83076">
      <w:pPr>
        <w:spacing w:before="60" w:after="60"/>
        <w:ind w:firstLine="567"/>
        <w:jc w:val="both"/>
        <w:rPr>
          <w:color w:val="000000"/>
          <w:sz w:val="28"/>
          <w:szCs w:val="28"/>
        </w:rPr>
      </w:pPr>
      <w:r w:rsidRPr="001314CF">
        <w:rPr>
          <w:color w:val="000000"/>
          <w:sz w:val="28"/>
          <w:szCs w:val="28"/>
        </w:rPr>
        <w:t xml:space="preserve">- Tổ chức các hộ dân sản xuất ban đầu nhỏ </w:t>
      </w:r>
      <w:r>
        <w:rPr>
          <w:color w:val="000000"/>
          <w:sz w:val="28"/>
          <w:szCs w:val="28"/>
        </w:rPr>
        <w:t xml:space="preserve">lẻ (trồng trọt, chăn nuôi, nuôi </w:t>
      </w:r>
      <w:r w:rsidRPr="001314CF">
        <w:rPr>
          <w:color w:val="000000"/>
          <w:sz w:val="28"/>
          <w:szCs w:val="28"/>
        </w:rPr>
        <w:t xml:space="preserve">trồng thủy sản, khai thác đánh bắt nhỏ lẻ) cơ sở sản </w:t>
      </w:r>
      <w:r>
        <w:rPr>
          <w:color w:val="000000"/>
          <w:sz w:val="28"/>
          <w:szCs w:val="28"/>
        </w:rPr>
        <w:t xml:space="preserve">xuất, kinh doanh, chế biến thực </w:t>
      </w:r>
      <w:r w:rsidRPr="001314CF">
        <w:rPr>
          <w:color w:val="000000"/>
          <w:sz w:val="28"/>
          <w:szCs w:val="28"/>
        </w:rPr>
        <w:t>phẩm ký cam kết đảm bảo an toàn thực phẩm,</w:t>
      </w:r>
      <w:r>
        <w:rPr>
          <w:color w:val="000000"/>
          <w:sz w:val="28"/>
          <w:szCs w:val="28"/>
        </w:rPr>
        <w:t xml:space="preserve"> không sử dụng hóa chất độc hại </w:t>
      </w:r>
      <w:r w:rsidRPr="001314CF">
        <w:rPr>
          <w:color w:val="000000"/>
          <w:sz w:val="28"/>
          <w:szCs w:val="28"/>
        </w:rPr>
        <w:t>trong sản xuất, kinh doanh thực phẩm, không sả</w:t>
      </w:r>
      <w:r>
        <w:rPr>
          <w:color w:val="000000"/>
          <w:sz w:val="28"/>
          <w:szCs w:val="28"/>
        </w:rPr>
        <w:t xml:space="preserve">n xuất kinh doanh tiêu dùng phụ </w:t>
      </w:r>
      <w:r w:rsidRPr="001314CF">
        <w:rPr>
          <w:color w:val="000000"/>
          <w:sz w:val="28"/>
          <w:szCs w:val="28"/>
        </w:rPr>
        <w:t>gia thực phẩm không có trong danh mục cho p</w:t>
      </w:r>
      <w:r>
        <w:rPr>
          <w:color w:val="000000"/>
          <w:sz w:val="28"/>
          <w:szCs w:val="28"/>
        </w:rPr>
        <w:t xml:space="preserve">hép. Tổ chức ký cam kết an toàn </w:t>
      </w:r>
      <w:r w:rsidRPr="001314CF">
        <w:rPr>
          <w:color w:val="000000"/>
          <w:sz w:val="28"/>
          <w:szCs w:val="28"/>
        </w:rPr>
        <w:t>thực phẩm đối với cơ sở kinh doanh dịch vụ ăn uống</w:t>
      </w:r>
      <w:r>
        <w:rPr>
          <w:color w:val="000000"/>
          <w:sz w:val="28"/>
          <w:szCs w:val="28"/>
        </w:rPr>
        <w:t xml:space="preserve">, thức ăn đường phố, tại các lễ </w:t>
      </w:r>
      <w:r w:rsidRPr="001314CF">
        <w:rPr>
          <w:color w:val="000000"/>
          <w:sz w:val="28"/>
          <w:szCs w:val="28"/>
        </w:rPr>
        <w:t xml:space="preserve">hội </w:t>
      </w:r>
      <w:r>
        <w:rPr>
          <w:color w:val="000000"/>
          <w:sz w:val="28"/>
          <w:szCs w:val="28"/>
        </w:rPr>
        <w:t>và bữa ăn tập trung đông người.</w:t>
      </w:r>
    </w:p>
    <w:p w:rsidR="00F83076" w:rsidRDefault="00F83076" w:rsidP="00F83076">
      <w:pPr>
        <w:spacing w:before="60" w:after="60"/>
        <w:ind w:firstLine="567"/>
        <w:jc w:val="both"/>
        <w:rPr>
          <w:color w:val="000000"/>
          <w:sz w:val="28"/>
          <w:szCs w:val="28"/>
        </w:rPr>
      </w:pPr>
      <w:r w:rsidRPr="001314CF">
        <w:rPr>
          <w:color w:val="000000"/>
          <w:sz w:val="28"/>
          <w:szCs w:val="28"/>
        </w:rPr>
        <w:t>Chỉ đạo, tăng cường quản lý, kiểm tra các</w:t>
      </w:r>
      <w:r>
        <w:rPr>
          <w:color w:val="000000"/>
          <w:sz w:val="28"/>
          <w:szCs w:val="28"/>
        </w:rPr>
        <w:t xml:space="preserve"> cơ sở sản xuất, chế biến, kinh </w:t>
      </w:r>
      <w:r w:rsidRPr="001314CF">
        <w:rPr>
          <w:color w:val="000000"/>
          <w:sz w:val="28"/>
          <w:szCs w:val="28"/>
        </w:rPr>
        <w:t>doanh thực phẩm, tập trung quản lý dịch vụ ăn uố</w:t>
      </w:r>
      <w:r>
        <w:rPr>
          <w:color w:val="000000"/>
          <w:sz w:val="28"/>
          <w:szCs w:val="28"/>
        </w:rPr>
        <w:t xml:space="preserve">ng, thức ăn đường phố tạo ra sự </w:t>
      </w:r>
      <w:r w:rsidRPr="001314CF">
        <w:rPr>
          <w:color w:val="000000"/>
          <w:sz w:val="28"/>
          <w:szCs w:val="28"/>
        </w:rPr>
        <w:t>chuyển biến rõ rệt.</w:t>
      </w:r>
    </w:p>
    <w:p w:rsidR="00F83076" w:rsidRPr="004241EB" w:rsidRDefault="00F83076" w:rsidP="00D96080">
      <w:pPr>
        <w:widowControl w:val="0"/>
        <w:spacing w:before="60" w:after="60"/>
        <w:ind w:firstLine="567"/>
        <w:jc w:val="both"/>
        <w:rPr>
          <w:b/>
          <w:sz w:val="28"/>
          <w:szCs w:val="28"/>
        </w:rPr>
      </w:pPr>
    </w:p>
    <w:p w:rsidR="00D96080" w:rsidRPr="004241EB" w:rsidRDefault="00D96080" w:rsidP="00D96080">
      <w:pPr>
        <w:widowControl w:val="0"/>
        <w:spacing w:before="60" w:after="60"/>
        <w:ind w:firstLine="567"/>
        <w:jc w:val="both"/>
        <w:rPr>
          <w:sz w:val="28"/>
          <w:szCs w:val="28"/>
          <w:lang w:val="pt-BR"/>
        </w:rPr>
      </w:pPr>
      <w:r>
        <w:rPr>
          <w:sz w:val="28"/>
          <w:szCs w:val="28"/>
          <w:lang w:val="pt-BR"/>
        </w:rPr>
        <w:lastRenderedPageBreak/>
        <w:t xml:space="preserve">-  Ban chỉ đạo VSATTP có trách nhiệm làm tốt công tác tuyên truyền để các cơ sở, hộ kinh doanh trên địa bàn xã nắm bắt và thực hiện nghiêm túc. </w:t>
      </w:r>
    </w:p>
    <w:p w:rsidR="00D96080" w:rsidRDefault="00D96080" w:rsidP="00D96080">
      <w:pPr>
        <w:widowControl w:val="0"/>
        <w:spacing w:before="60" w:after="60"/>
        <w:ind w:firstLine="567"/>
        <w:jc w:val="both"/>
        <w:rPr>
          <w:b/>
          <w:sz w:val="28"/>
          <w:szCs w:val="28"/>
          <w:lang w:val="pt-BR"/>
        </w:rPr>
      </w:pPr>
      <w:r w:rsidRPr="004241EB">
        <w:rPr>
          <w:sz w:val="28"/>
          <w:szCs w:val="28"/>
          <w:lang w:val="pt-BR"/>
        </w:rPr>
        <w:t xml:space="preserve">- </w:t>
      </w:r>
      <w:r>
        <w:rPr>
          <w:sz w:val="28"/>
          <w:szCs w:val="28"/>
          <w:lang w:val="pt-BR"/>
        </w:rPr>
        <w:t>Văn phòng UBND xã tham mưu cho UBND thành lập đoàn kiểm tra, thanh tra các cơ sở sản xuất, kinh doanh, chế biến thực phẩm trên địa bàn xã</w:t>
      </w:r>
      <w:r w:rsidRPr="004241EB">
        <w:rPr>
          <w:sz w:val="28"/>
          <w:szCs w:val="28"/>
          <w:lang w:val="pt-BR"/>
        </w:rPr>
        <w:t>.</w:t>
      </w:r>
    </w:p>
    <w:p w:rsidR="00D96080" w:rsidRPr="004241EB" w:rsidRDefault="00D96080" w:rsidP="00D96080">
      <w:pPr>
        <w:widowControl w:val="0"/>
        <w:spacing w:before="60" w:after="60"/>
        <w:ind w:firstLine="567"/>
        <w:jc w:val="both"/>
        <w:rPr>
          <w:sz w:val="28"/>
          <w:szCs w:val="28"/>
          <w:lang w:val="pt-BR"/>
        </w:rPr>
      </w:pPr>
      <w:r w:rsidRPr="006B0FF1">
        <w:rPr>
          <w:sz w:val="28"/>
          <w:szCs w:val="28"/>
          <w:lang w:val="pt-BR"/>
        </w:rPr>
        <w:t>Giao</w:t>
      </w:r>
      <w:r>
        <w:rPr>
          <w:sz w:val="28"/>
          <w:szCs w:val="28"/>
          <w:lang w:val="pt-BR"/>
        </w:rPr>
        <w:t xml:space="preserve"> ban quản lý đô thị</w:t>
      </w:r>
      <w:r w:rsidRPr="004241EB">
        <w:rPr>
          <w:sz w:val="28"/>
          <w:szCs w:val="28"/>
          <w:lang w:val="pt-BR"/>
        </w:rPr>
        <w:t>, Cô</w:t>
      </w:r>
      <w:r>
        <w:rPr>
          <w:sz w:val="28"/>
          <w:szCs w:val="28"/>
          <w:lang w:val="pt-BR"/>
        </w:rPr>
        <w:t>ng an xã, Văn hóa -</w:t>
      </w:r>
      <w:r w:rsidRPr="004241EB">
        <w:rPr>
          <w:sz w:val="28"/>
          <w:szCs w:val="28"/>
          <w:lang w:val="pt-BR"/>
        </w:rPr>
        <w:t>Thông tin,</w:t>
      </w:r>
      <w:r>
        <w:rPr>
          <w:sz w:val="28"/>
          <w:szCs w:val="28"/>
          <w:lang w:val="pt-BR"/>
        </w:rPr>
        <w:t xml:space="preserve"> ban truyền thanh, Trạm y tế xã làm tốt công tác tham mưu cho cho UBND về kiểm tra</w:t>
      </w:r>
    </w:p>
    <w:p w:rsidR="00D96080" w:rsidRPr="004241EB" w:rsidRDefault="00D96080" w:rsidP="00D96080">
      <w:pPr>
        <w:widowControl w:val="0"/>
        <w:spacing w:before="60" w:after="60"/>
        <w:ind w:firstLine="567"/>
        <w:jc w:val="both"/>
        <w:rPr>
          <w:spacing w:val="-2"/>
          <w:sz w:val="28"/>
          <w:szCs w:val="28"/>
          <w:lang w:val="pt-BR"/>
        </w:rPr>
      </w:pPr>
      <w:r w:rsidRPr="004241EB">
        <w:rPr>
          <w:spacing w:val="-2"/>
          <w:sz w:val="28"/>
          <w:szCs w:val="28"/>
          <w:lang w:val="pt-BR"/>
        </w:rPr>
        <w:t xml:space="preserve">- Quá trình triển khai thực hiện theo hướng các cơ quan quản lý </w:t>
      </w:r>
      <w:r>
        <w:rPr>
          <w:spacing w:val="-2"/>
          <w:sz w:val="28"/>
          <w:szCs w:val="28"/>
          <w:lang w:val="pt-BR"/>
        </w:rPr>
        <w:t xml:space="preserve">của UBND </w:t>
      </w:r>
      <w:r w:rsidRPr="004241EB">
        <w:rPr>
          <w:spacing w:val="-2"/>
          <w:sz w:val="28"/>
          <w:szCs w:val="28"/>
          <w:lang w:val="pt-BR"/>
        </w:rPr>
        <w:t>chỉ đạo, giám sát việc tuyên truyền, thực thi pháp luật về an toàn thực phẩm; Tổ chức, cá nhân sản xuất, kinh doanh thực phẩm tuyệt đối chấp hành các quy định của pháp luật và áp dụng khoa học kỹ thuật trong quá trình sản xuất, chế biến thực phẩm; Người tiêu dùng cùng với các đoàn thể quần chúng và chính quyền tham gia việc giám sát thực hiện cam kết bảo đảm an toàn vệ sinh thực phẩm của các tổ chức, cá nhân sản xuất, chế biến, kinh doanh thực phẩm; Tẩy chay các cơ sở thực phẩm không đảm bảo vệ sinh, các sản phẩm thực phẩm ô nhiễm, biế</w:t>
      </w:r>
      <w:r>
        <w:rPr>
          <w:spacing w:val="-2"/>
          <w:sz w:val="28"/>
          <w:szCs w:val="28"/>
          <w:lang w:val="pt-BR"/>
        </w:rPr>
        <w:t>n</w:t>
      </w:r>
      <w:r w:rsidRPr="004241EB">
        <w:rPr>
          <w:spacing w:val="-2"/>
          <w:sz w:val="28"/>
          <w:szCs w:val="28"/>
          <w:lang w:val="pt-BR"/>
        </w:rPr>
        <w:t xml:space="preserve"> chất, đồng thời tố cáo các hành vi vi phạm các quy định của pháp luật.</w:t>
      </w:r>
    </w:p>
    <w:p w:rsidR="00D96080" w:rsidRPr="004241EB" w:rsidRDefault="00D96080" w:rsidP="00D96080">
      <w:pPr>
        <w:widowControl w:val="0"/>
        <w:spacing w:before="60" w:after="60"/>
        <w:ind w:left="113" w:firstLine="454"/>
        <w:jc w:val="both"/>
        <w:rPr>
          <w:b/>
          <w:sz w:val="28"/>
          <w:szCs w:val="28"/>
          <w:lang w:val="pt-BR"/>
        </w:rPr>
      </w:pPr>
      <w:r w:rsidRPr="004241EB">
        <w:rPr>
          <w:b/>
          <w:sz w:val="28"/>
          <w:szCs w:val="28"/>
          <w:lang w:val="pt-BR"/>
        </w:rPr>
        <w:t>VI.</w:t>
      </w:r>
      <w:r>
        <w:rPr>
          <w:b/>
          <w:sz w:val="28"/>
          <w:szCs w:val="28"/>
          <w:lang w:val="pt-BR"/>
        </w:rPr>
        <w:t xml:space="preserve"> </w:t>
      </w:r>
      <w:r w:rsidRPr="004241EB">
        <w:rPr>
          <w:b/>
          <w:sz w:val="28"/>
          <w:szCs w:val="28"/>
          <w:lang w:val="pt-BR"/>
        </w:rPr>
        <w:t>TIẾN TRÌNH THỰC HIỆN:</w:t>
      </w:r>
    </w:p>
    <w:p w:rsidR="00D96080" w:rsidRPr="00A96B35" w:rsidRDefault="00A96B35" w:rsidP="00D96080">
      <w:pPr>
        <w:widowControl w:val="0"/>
        <w:spacing w:before="60" w:after="60"/>
        <w:ind w:firstLine="567"/>
        <w:jc w:val="both"/>
        <w:rPr>
          <w:b/>
          <w:sz w:val="28"/>
          <w:szCs w:val="28"/>
          <w:lang w:val="vi-VN"/>
        </w:rPr>
      </w:pPr>
      <w:r>
        <w:rPr>
          <w:b/>
          <w:sz w:val="28"/>
          <w:szCs w:val="28"/>
          <w:lang w:val="pt-BR"/>
        </w:rPr>
        <w:t>1. Xây dựng kế hoạch năm</w:t>
      </w:r>
      <w:r>
        <w:rPr>
          <w:b/>
          <w:sz w:val="28"/>
          <w:szCs w:val="28"/>
          <w:lang w:val="vi-VN"/>
        </w:rPr>
        <w:t>:</w:t>
      </w:r>
    </w:p>
    <w:p w:rsidR="00D96080" w:rsidRPr="00E73914" w:rsidRDefault="00D96080" w:rsidP="00D96080">
      <w:pPr>
        <w:widowControl w:val="0"/>
        <w:spacing w:before="60" w:after="60"/>
        <w:ind w:firstLine="567"/>
        <w:jc w:val="both"/>
        <w:rPr>
          <w:color w:val="000000"/>
          <w:sz w:val="28"/>
          <w:szCs w:val="28"/>
          <w:lang w:val="pt-BR"/>
        </w:rPr>
      </w:pPr>
      <w:r w:rsidRPr="00E73914">
        <w:rPr>
          <w:b/>
          <w:color w:val="000000"/>
          <w:sz w:val="28"/>
          <w:szCs w:val="28"/>
          <w:lang w:val="pt-BR"/>
        </w:rPr>
        <w:t xml:space="preserve">2. Triển khai truyền thông: </w:t>
      </w:r>
      <w:r w:rsidR="00DC57BB" w:rsidRPr="00DC57BB">
        <w:rPr>
          <w:color w:val="000000"/>
          <w:sz w:val="28"/>
          <w:szCs w:val="28"/>
          <w:lang w:val="pt-BR"/>
        </w:rPr>
        <w:t>T</w:t>
      </w:r>
      <w:r w:rsidR="00EC4681">
        <w:rPr>
          <w:color w:val="000000"/>
          <w:sz w:val="28"/>
          <w:szCs w:val="28"/>
          <w:lang w:val="pt-BR"/>
        </w:rPr>
        <w:t>rước các ngày lễ lớn.</w:t>
      </w:r>
    </w:p>
    <w:p w:rsidR="00D96080" w:rsidRPr="00E73914" w:rsidRDefault="00D96080" w:rsidP="00D96080">
      <w:pPr>
        <w:widowControl w:val="0"/>
        <w:spacing w:before="60" w:after="60"/>
        <w:ind w:firstLine="567"/>
        <w:jc w:val="both"/>
        <w:rPr>
          <w:b/>
          <w:color w:val="000000"/>
          <w:sz w:val="28"/>
          <w:szCs w:val="28"/>
          <w:lang w:val="pt-BR"/>
        </w:rPr>
      </w:pPr>
      <w:r w:rsidRPr="00E73914">
        <w:rPr>
          <w:b/>
          <w:color w:val="000000"/>
          <w:sz w:val="28"/>
          <w:szCs w:val="28"/>
          <w:lang w:val="pt-BR"/>
        </w:rPr>
        <w:t>3. Triển khai thanh kiểm tra:</w:t>
      </w:r>
    </w:p>
    <w:p w:rsidR="00D96080" w:rsidRPr="004241EB" w:rsidRDefault="00D96080" w:rsidP="00D96080">
      <w:pPr>
        <w:widowControl w:val="0"/>
        <w:spacing w:before="60" w:after="60"/>
        <w:ind w:firstLine="567"/>
        <w:jc w:val="both"/>
        <w:rPr>
          <w:color w:val="000000"/>
          <w:sz w:val="28"/>
          <w:szCs w:val="28"/>
          <w:lang w:val="pt-BR"/>
        </w:rPr>
      </w:pPr>
      <w:r w:rsidRPr="004241EB">
        <w:rPr>
          <w:color w:val="000000"/>
          <w:sz w:val="28"/>
          <w:szCs w:val="28"/>
          <w:lang w:val="pt-BR"/>
        </w:rPr>
        <w:t xml:space="preserve">Thanh </w:t>
      </w:r>
      <w:r>
        <w:rPr>
          <w:color w:val="000000"/>
          <w:sz w:val="28"/>
          <w:szCs w:val="28"/>
          <w:lang w:val="pt-BR"/>
        </w:rPr>
        <w:t xml:space="preserve">tra, </w:t>
      </w:r>
      <w:r w:rsidRPr="004241EB">
        <w:rPr>
          <w:color w:val="000000"/>
          <w:sz w:val="28"/>
          <w:szCs w:val="28"/>
          <w:lang w:val="pt-BR"/>
        </w:rPr>
        <w:t>kiểm tra chủ động trước, trong và sau Tết và lễ hội tùy theo đặc thù, điề</w:t>
      </w:r>
      <w:r>
        <w:rPr>
          <w:color w:val="000000"/>
          <w:sz w:val="28"/>
          <w:szCs w:val="28"/>
          <w:lang w:val="pt-BR"/>
        </w:rPr>
        <w:t xml:space="preserve">u kiện của từng </w:t>
      </w:r>
      <w:r w:rsidR="00D33BF4">
        <w:rPr>
          <w:color w:val="000000"/>
          <w:sz w:val="28"/>
          <w:szCs w:val="28"/>
          <w:lang w:val="pt-BR"/>
        </w:rPr>
        <w:t>địa phương từ 26/12/20</w:t>
      </w:r>
      <w:r w:rsidR="00D33BF4">
        <w:rPr>
          <w:color w:val="000000"/>
          <w:sz w:val="28"/>
          <w:szCs w:val="28"/>
          <w:lang w:val="vi-VN"/>
        </w:rPr>
        <w:t>20</w:t>
      </w:r>
      <w:r w:rsidR="001D4584">
        <w:rPr>
          <w:color w:val="000000"/>
          <w:sz w:val="28"/>
          <w:szCs w:val="28"/>
          <w:lang w:val="pt-BR"/>
        </w:rPr>
        <w:t xml:space="preserve"> đến 30/12</w:t>
      </w:r>
      <w:r>
        <w:rPr>
          <w:color w:val="000000"/>
          <w:sz w:val="28"/>
          <w:szCs w:val="28"/>
          <w:lang w:val="pt-BR"/>
        </w:rPr>
        <w:t>/202</w:t>
      </w:r>
      <w:r w:rsidR="00D33BF4">
        <w:rPr>
          <w:color w:val="000000"/>
          <w:sz w:val="28"/>
          <w:szCs w:val="28"/>
          <w:lang w:val="vi-VN"/>
        </w:rPr>
        <w:t>1</w:t>
      </w:r>
      <w:r w:rsidRPr="004241EB">
        <w:rPr>
          <w:color w:val="000000"/>
          <w:sz w:val="28"/>
          <w:szCs w:val="28"/>
          <w:lang w:val="pt-BR"/>
        </w:rPr>
        <w:t>.</w:t>
      </w:r>
      <w:r>
        <w:rPr>
          <w:color w:val="000000"/>
          <w:sz w:val="28"/>
          <w:szCs w:val="28"/>
          <w:lang w:val="pt-BR"/>
        </w:rPr>
        <w:t xml:space="preserve"> </w:t>
      </w:r>
    </w:p>
    <w:p w:rsidR="00D96080" w:rsidRDefault="00D96080" w:rsidP="00D96080">
      <w:pPr>
        <w:widowControl w:val="0"/>
        <w:spacing w:before="60" w:after="60"/>
        <w:ind w:firstLine="567"/>
        <w:jc w:val="both"/>
        <w:rPr>
          <w:color w:val="000000"/>
          <w:sz w:val="28"/>
          <w:szCs w:val="28"/>
        </w:rPr>
      </w:pPr>
      <w:r w:rsidRPr="004241EB">
        <w:rPr>
          <w:color w:val="000000"/>
          <w:sz w:val="28"/>
          <w:szCs w:val="28"/>
        </w:rPr>
        <w:t xml:space="preserve">Trên đây là Kế hoạch triển khai công tác Bảo đảm về an toàn thực phẩm </w:t>
      </w:r>
      <w:r w:rsidR="00DC57BB">
        <w:rPr>
          <w:color w:val="000000"/>
          <w:sz w:val="28"/>
          <w:szCs w:val="28"/>
        </w:rPr>
        <w:t xml:space="preserve"> năm 202</w:t>
      </w:r>
      <w:r w:rsidR="00D33BF4">
        <w:rPr>
          <w:color w:val="000000"/>
          <w:sz w:val="28"/>
          <w:szCs w:val="28"/>
          <w:lang w:val="vi-VN"/>
        </w:rPr>
        <w:t>1</w:t>
      </w:r>
      <w:r w:rsidRPr="004241EB">
        <w:rPr>
          <w:color w:val="000000"/>
          <w:sz w:val="28"/>
          <w:szCs w:val="28"/>
        </w:rPr>
        <w:t>,</w:t>
      </w:r>
      <w:r>
        <w:rPr>
          <w:color w:val="000000"/>
          <w:sz w:val="28"/>
          <w:szCs w:val="28"/>
        </w:rPr>
        <w:t xml:space="preserve"> UBND Xã đề nghị</w:t>
      </w:r>
      <w:r w:rsidRPr="004241EB">
        <w:rPr>
          <w:color w:val="000000"/>
          <w:sz w:val="28"/>
          <w:szCs w:val="28"/>
        </w:rPr>
        <w:t xml:space="preserve"> Ban Chỉ đạo liên ngành về VSAT</w:t>
      </w:r>
      <w:r>
        <w:rPr>
          <w:color w:val="000000"/>
          <w:sz w:val="28"/>
          <w:szCs w:val="28"/>
        </w:rPr>
        <w:t>TP xã,</w:t>
      </w:r>
      <w:r w:rsidRPr="004241EB">
        <w:rPr>
          <w:color w:val="000000"/>
          <w:sz w:val="28"/>
          <w:szCs w:val="28"/>
        </w:rPr>
        <w:t xml:space="preserve"> căn cứ Kế hoạch này xây dựng kế hoạch cụ thể và tổ chức triển khai </w:t>
      </w:r>
      <w:r>
        <w:rPr>
          <w:color w:val="000000"/>
          <w:sz w:val="28"/>
          <w:szCs w:val="28"/>
        </w:rPr>
        <w:t>thực hiện</w:t>
      </w:r>
      <w:r w:rsidRPr="004241EB">
        <w:rPr>
          <w:color w:val="000000"/>
          <w:sz w:val="28"/>
          <w:szCs w:val="28"/>
        </w:rPr>
        <w:t>./</w:t>
      </w:r>
      <w:r>
        <w:rPr>
          <w:color w:val="000000"/>
          <w:sz w:val="28"/>
          <w:szCs w:val="28"/>
        </w:rPr>
        <w:t>.</w:t>
      </w:r>
    </w:p>
    <w:p w:rsidR="00D96080" w:rsidRPr="003358C2" w:rsidRDefault="00D96080" w:rsidP="00D96080">
      <w:pPr>
        <w:widowControl w:val="0"/>
        <w:ind w:firstLine="833"/>
        <w:jc w:val="both"/>
        <w:rPr>
          <w:color w:val="000000"/>
          <w:sz w:val="16"/>
          <w:szCs w:val="28"/>
        </w:rPr>
      </w:pPr>
    </w:p>
    <w:p w:rsidR="00D96080" w:rsidRPr="009D40B9" w:rsidRDefault="00D96080" w:rsidP="00D96080">
      <w:pPr>
        <w:widowControl w:val="0"/>
        <w:ind w:left="113" w:firstLine="720"/>
        <w:jc w:val="both"/>
        <w:rPr>
          <w:color w:val="000000"/>
          <w:sz w:val="8"/>
          <w:szCs w:val="28"/>
        </w:rPr>
      </w:pPr>
    </w:p>
    <w:tbl>
      <w:tblPr>
        <w:tblW w:w="9371" w:type="dxa"/>
        <w:tblLook w:val="0000" w:firstRow="0" w:lastRow="0" w:firstColumn="0" w:lastColumn="0" w:noHBand="0" w:noVBand="0"/>
      </w:tblPr>
      <w:tblGrid>
        <w:gridCol w:w="4693"/>
        <w:gridCol w:w="4678"/>
      </w:tblGrid>
      <w:tr w:rsidR="00D96080" w:rsidRPr="004241EB" w:rsidTr="00BB683D">
        <w:trPr>
          <w:trHeight w:val="1710"/>
        </w:trPr>
        <w:tc>
          <w:tcPr>
            <w:tcW w:w="4693" w:type="dxa"/>
            <w:noWrap/>
            <w:tcMar>
              <w:top w:w="15" w:type="dxa"/>
              <w:left w:w="15" w:type="dxa"/>
              <w:bottom w:w="15" w:type="dxa"/>
              <w:right w:w="15" w:type="dxa"/>
            </w:tcMar>
          </w:tcPr>
          <w:p w:rsidR="00D96080" w:rsidRPr="009E0E29" w:rsidRDefault="00D96080" w:rsidP="00BB683D">
            <w:pPr>
              <w:pStyle w:val="NormalWeb"/>
              <w:tabs>
                <w:tab w:val="left" w:pos="561"/>
              </w:tabs>
              <w:spacing w:before="0" w:beforeAutospacing="0" w:after="0" w:afterAutospacing="0"/>
              <w:ind w:left="113"/>
              <w:jc w:val="both"/>
              <w:rPr>
                <w:b/>
                <w:bCs/>
                <w:i/>
                <w:iCs/>
              </w:rPr>
            </w:pPr>
            <w:r w:rsidRPr="004241EB">
              <w:rPr>
                <w:sz w:val="28"/>
                <w:szCs w:val="28"/>
              </w:rPr>
              <w:t> </w:t>
            </w:r>
            <w:r w:rsidRPr="00727C45">
              <w:rPr>
                <w:b/>
                <w:bCs/>
                <w:i/>
                <w:iCs/>
              </w:rPr>
              <w:t xml:space="preserve">Nơi nhận: </w:t>
            </w:r>
          </w:p>
          <w:p w:rsidR="00D96080" w:rsidRPr="00727C45" w:rsidRDefault="00D96080" w:rsidP="00BB683D">
            <w:pPr>
              <w:pStyle w:val="NormalWeb"/>
              <w:tabs>
                <w:tab w:val="left" w:pos="561"/>
              </w:tabs>
              <w:spacing w:before="0" w:beforeAutospacing="0" w:after="0" w:afterAutospacing="0"/>
              <w:ind w:left="113"/>
              <w:rPr>
                <w:sz w:val="22"/>
                <w:szCs w:val="22"/>
              </w:rPr>
            </w:pPr>
            <w:r w:rsidRPr="004241EB">
              <w:rPr>
                <w:noProof/>
                <w:sz w:val="28"/>
                <w:szCs w:val="28"/>
              </w:rPr>
              <mc:AlternateContent>
                <mc:Choice Requires="wps">
                  <w:drawing>
                    <wp:anchor distT="0" distB="0" distL="114300" distR="114300" simplePos="0" relativeHeight="251661312" behindDoc="0" locked="0" layoutInCell="1" allowOverlap="1" wp14:anchorId="35876D6E" wp14:editId="277DDB9F">
                      <wp:simplePos x="0" y="0"/>
                      <wp:positionH relativeFrom="column">
                        <wp:posOffset>1186180</wp:posOffset>
                      </wp:positionH>
                      <wp:positionV relativeFrom="paragraph">
                        <wp:posOffset>53340</wp:posOffset>
                      </wp:positionV>
                      <wp:extent cx="88900" cy="241935"/>
                      <wp:effectExtent l="8890" t="10160" r="6985" b="508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41935"/>
                              </a:xfrm>
                              <a:prstGeom prst="rightBrace">
                                <a:avLst>
                                  <a:gd name="adj1" fmla="val 226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323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3.4pt;margin-top:4.2pt;width: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QzrlhAIAAC4FAAAOAAAAZHJzL2Uyb0RvYy54bWysVNuO0zAQfUfiHyy/d3PZtNtEm66WXhDS AisWPsC1ncbg2MF2mxbEvzN20m7LviBEHhw7MzkzZ+aMb+/2jUQ7bqzQqsTJVYwRV1QzoTYl/vJ5 NZpiZB1RjEiteIkP3OK72etXt11b8FTXWjJuEIAoW3RtiWvn2iKKLK15Q+yVbrkCY6VNQxwczSZi hnSA3sgojeNJ1GnDWqMptxa+LnojngX8quLUfawqyx2SJYbcXFhNWNd+jWa3pNgY0taCDmmQf8ii IUJB0BPUgjiCtka8gGoENdrqyl1R3US6qgTlgQOwSeI/2DzVpOWBCxTHtqcy2f8HSz/sHg0SrMQp Roo00KJPYlM79MYQylHqC9S1tgC/p/bReIq2fdD0mwVDdGHxBws+aN291wyAyNbpUJR9ZRr/J9BF +1D7w6n2fO8QhY/TaR5DgyhY0izJr8c+ckSK47+tse4t1w3ymxIbn2TIMUQguwfrQv3ZwIKwrwlG VSOhnTsiUZpObvKh3Wc+wPrZZxzDM8QdECGDY2QPr/RKSBlEIxXqSpyP03HIwGopmDeGEpnNei4N gsBANDwD7IWb0VvFAljNCVsOe0eE7PcQXCqPB0Ua+PlyBV39zON8OV1Os1GWTpajLF4sRvereTaa rJKb8eJ6MZ8vkl8+tSQrasEYVz67o8aT7O80NExbr86Tyi9Y2HOyq/C8JBtdphFaC1yO78AuyMkr qJfcWrMDqMnofmjhkoFNrc0PjDoY2BLb71tiOEbynYKJyJMs8xMeDtn4JoWDObeszy1EUYAqscOo 385dfyts2yAtuMtCW5W+BxVXwh3l3mc1aB+GMjAYLhA/9efn4PV8zc1+AwAA//8DAFBLAwQUAAYA CAAAACEAI/lgSt0AAAAIAQAADwAAAGRycy9kb3ducmV2LnhtbEyPQUvEMBCF74L/IYzgzU3VtZTa dFkVL+oirgviLW1mm2IzKUl2W/+940mPH29475tqNbtBHDHE3pOCy0UGAqn1pqdOwe798aIAEZMm owdPqOAbI6zq05NKl8ZP9IbHbeoEl1AstQKb0lhKGVuLTseFH5E42/vgdGIMnTRBT1zuBnmVZbl0 uidesHrEe4vt1/bgFOw/7bV/enl4blz42OyGu/VrM3VKnZ/N61sQCef0dwy/+qwONTs1/kAmioG5 yFk9KSiWIDjnNeZGwTK/AVlX8v8D9Q8AAAD//wMAUEsBAi0AFAAGAAgAAAAhALaDOJL+AAAA4QEA ABMAAAAAAAAAAAAAAAAAAAAAAFtDb250ZW50X1R5cGVzXS54bWxQSwECLQAUAAYACAAAACEAOP0h /9YAAACUAQAACwAAAAAAAAAAAAAAAAAvAQAAX3JlbHMvLnJlbHNQSwECLQAUAAYACAAAACEAlkM6 5YQCAAAuBQAADgAAAAAAAAAAAAAAAAAuAgAAZHJzL2Uyb0RvYy54bWxQSwECLQAUAAYACAAAACEA I/lgSt0AAAAIAQAADwAAAAAAAAAAAAAAAADeBAAAZHJzL2Rvd25yZXYueG1sUEsFBgAAAAAEAAQA 8wAAAOgFAAAAAA== "/>
                  </w:pict>
                </mc:Fallback>
              </mc:AlternateContent>
            </w:r>
            <w:r w:rsidRPr="00727C45">
              <w:rPr>
                <w:sz w:val="22"/>
                <w:szCs w:val="22"/>
              </w:rPr>
              <w:t xml:space="preserve">- </w:t>
            </w:r>
            <w:r>
              <w:rPr>
                <w:sz w:val="22"/>
                <w:szCs w:val="22"/>
              </w:rPr>
              <w:t>UBND thành phố</w:t>
            </w:r>
            <w:r w:rsidRPr="00727C45">
              <w:rPr>
                <w:sz w:val="22"/>
                <w:szCs w:val="22"/>
              </w:rPr>
              <w:t xml:space="preserve">; </w:t>
            </w:r>
          </w:p>
          <w:p w:rsidR="00D96080" w:rsidRPr="00727C45" w:rsidRDefault="00D96080" w:rsidP="00BB683D">
            <w:pPr>
              <w:pStyle w:val="NormalWeb"/>
              <w:tabs>
                <w:tab w:val="left" w:pos="561"/>
              </w:tabs>
              <w:spacing w:before="0" w:beforeAutospacing="0" w:after="0" w:afterAutospacing="0"/>
              <w:ind w:left="113"/>
              <w:rPr>
                <w:sz w:val="22"/>
                <w:szCs w:val="22"/>
              </w:rPr>
            </w:pPr>
            <w:r w:rsidRPr="00727C45">
              <w:rPr>
                <w:sz w:val="22"/>
                <w:szCs w:val="22"/>
              </w:rPr>
              <w:t xml:space="preserve">- </w:t>
            </w:r>
            <w:r>
              <w:rPr>
                <w:sz w:val="22"/>
                <w:szCs w:val="22"/>
              </w:rPr>
              <w:t>Phòng Y tế</w:t>
            </w:r>
            <w:r w:rsidRPr="00727C45">
              <w:rPr>
                <w:sz w:val="22"/>
                <w:szCs w:val="22"/>
              </w:rPr>
              <w:t xml:space="preserve">;            </w:t>
            </w:r>
            <w:r>
              <w:rPr>
                <w:sz w:val="22"/>
                <w:szCs w:val="22"/>
              </w:rPr>
              <w:t xml:space="preserve">        </w:t>
            </w:r>
            <w:r w:rsidRPr="00727C45">
              <w:rPr>
                <w:sz w:val="22"/>
                <w:szCs w:val="22"/>
              </w:rPr>
              <w:t>để B/c</w:t>
            </w:r>
          </w:p>
          <w:p w:rsidR="00D96080" w:rsidRPr="00727C45" w:rsidRDefault="008F6261" w:rsidP="00BB683D">
            <w:pPr>
              <w:pStyle w:val="NormalWeb"/>
              <w:tabs>
                <w:tab w:val="left" w:pos="561"/>
              </w:tabs>
              <w:spacing w:before="0" w:beforeAutospacing="0" w:after="0" w:afterAutospacing="0"/>
              <w:rPr>
                <w:sz w:val="22"/>
                <w:szCs w:val="22"/>
              </w:rPr>
            </w:pPr>
            <w:r>
              <w:rPr>
                <w:sz w:val="22"/>
                <w:szCs w:val="22"/>
                <w:lang w:val="vi-VN"/>
              </w:rPr>
              <w:t xml:space="preserve">  </w:t>
            </w:r>
            <w:r w:rsidR="00D96080" w:rsidRPr="00727C45">
              <w:rPr>
                <w:sz w:val="22"/>
                <w:szCs w:val="22"/>
              </w:rPr>
              <w:t xml:space="preserve">- </w:t>
            </w:r>
            <w:r w:rsidR="00D96080">
              <w:rPr>
                <w:sz w:val="22"/>
                <w:szCs w:val="22"/>
              </w:rPr>
              <w:t xml:space="preserve"> Chủ tịch, các PCT UBND xã;</w:t>
            </w:r>
          </w:p>
          <w:p w:rsidR="00D96080" w:rsidRPr="00727C45" w:rsidRDefault="00D96080" w:rsidP="00BB683D">
            <w:pPr>
              <w:pStyle w:val="NormalWeb"/>
              <w:tabs>
                <w:tab w:val="left" w:pos="561"/>
              </w:tabs>
              <w:spacing w:before="0" w:beforeAutospacing="0" w:after="0" w:afterAutospacing="0"/>
              <w:ind w:left="113"/>
              <w:rPr>
                <w:sz w:val="22"/>
                <w:szCs w:val="22"/>
              </w:rPr>
            </w:pPr>
            <w:r w:rsidRPr="00727C45">
              <w:rPr>
                <w:sz w:val="22"/>
                <w:szCs w:val="22"/>
              </w:rPr>
              <w:t>- Các thành viên Ban chỉ đạo</w:t>
            </w:r>
            <w:r>
              <w:rPr>
                <w:sz w:val="22"/>
                <w:szCs w:val="22"/>
              </w:rPr>
              <w:t xml:space="preserve"> ATTP xã</w:t>
            </w:r>
            <w:r w:rsidRPr="00727C45">
              <w:rPr>
                <w:sz w:val="22"/>
                <w:szCs w:val="22"/>
              </w:rPr>
              <w:t>;</w:t>
            </w:r>
          </w:p>
          <w:p w:rsidR="00D96080" w:rsidRDefault="00D96080" w:rsidP="00BB683D">
            <w:pPr>
              <w:pStyle w:val="NormalWeb"/>
              <w:tabs>
                <w:tab w:val="left" w:pos="561"/>
              </w:tabs>
              <w:spacing w:before="0" w:beforeAutospacing="0" w:after="0" w:afterAutospacing="0"/>
              <w:ind w:left="113"/>
              <w:rPr>
                <w:sz w:val="22"/>
                <w:szCs w:val="22"/>
              </w:rPr>
            </w:pPr>
            <w:r>
              <w:rPr>
                <w:sz w:val="22"/>
                <w:szCs w:val="22"/>
              </w:rPr>
              <w:t xml:space="preserve">- Lưu VP </w:t>
            </w:r>
            <w:proofErr w:type="gramStart"/>
            <w:r>
              <w:rPr>
                <w:sz w:val="22"/>
                <w:szCs w:val="22"/>
              </w:rPr>
              <w:t>UBND .</w:t>
            </w:r>
            <w:proofErr w:type="gramEnd"/>
          </w:p>
          <w:p w:rsidR="00D96080" w:rsidRPr="004241EB" w:rsidRDefault="00D96080" w:rsidP="00BB683D">
            <w:pPr>
              <w:pStyle w:val="NormalWeb"/>
              <w:tabs>
                <w:tab w:val="left" w:pos="561"/>
              </w:tabs>
              <w:spacing w:before="0" w:beforeAutospacing="0" w:after="0" w:afterAutospacing="0"/>
              <w:ind w:left="113"/>
              <w:rPr>
                <w:sz w:val="28"/>
                <w:szCs w:val="28"/>
              </w:rPr>
            </w:pPr>
          </w:p>
        </w:tc>
        <w:tc>
          <w:tcPr>
            <w:tcW w:w="4678" w:type="dxa"/>
            <w:tcMar>
              <w:top w:w="15" w:type="dxa"/>
              <w:left w:w="15" w:type="dxa"/>
              <w:bottom w:w="15" w:type="dxa"/>
              <w:right w:w="15" w:type="dxa"/>
            </w:tcMar>
          </w:tcPr>
          <w:p w:rsidR="00D96080" w:rsidRDefault="00D96080" w:rsidP="00BB683D">
            <w:pPr>
              <w:pStyle w:val="NormalWeb"/>
              <w:tabs>
                <w:tab w:val="left" w:pos="561"/>
              </w:tabs>
              <w:spacing w:before="0" w:beforeAutospacing="0" w:after="0" w:afterAutospacing="0"/>
              <w:ind w:left="113"/>
              <w:jc w:val="center"/>
              <w:rPr>
                <w:b/>
                <w:bCs/>
                <w:sz w:val="26"/>
                <w:szCs w:val="26"/>
              </w:rPr>
            </w:pPr>
            <w:r w:rsidRPr="009D40B9">
              <w:rPr>
                <w:b/>
                <w:bCs/>
                <w:sz w:val="26"/>
                <w:szCs w:val="26"/>
              </w:rPr>
              <w:t xml:space="preserve">TM. </w:t>
            </w:r>
            <w:r>
              <w:rPr>
                <w:b/>
                <w:bCs/>
                <w:sz w:val="26"/>
                <w:szCs w:val="26"/>
              </w:rPr>
              <w:t>ỦY BAN NHÂN DÂN</w:t>
            </w:r>
          </w:p>
          <w:p w:rsidR="00D96080" w:rsidRDefault="00D96080" w:rsidP="00BB683D">
            <w:pPr>
              <w:pStyle w:val="NormalWeb"/>
              <w:tabs>
                <w:tab w:val="left" w:pos="561"/>
              </w:tabs>
              <w:spacing w:before="0" w:beforeAutospacing="0" w:after="0" w:afterAutospacing="0"/>
              <w:ind w:left="113"/>
              <w:jc w:val="center"/>
              <w:rPr>
                <w:b/>
                <w:bCs/>
                <w:sz w:val="26"/>
                <w:szCs w:val="26"/>
              </w:rPr>
            </w:pPr>
            <w:r>
              <w:rPr>
                <w:b/>
                <w:bCs/>
                <w:sz w:val="26"/>
                <w:szCs w:val="26"/>
              </w:rPr>
              <w:t>KT. CHỦ TỊCH</w:t>
            </w:r>
          </w:p>
          <w:p w:rsidR="00D96080" w:rsidRPr="009D40B9" w:rsidRDefault="00D96080" w:rsidP="00BB683D">
            <w:pPr>
              <w:pStyle w:val="NormalWeb"/>
              <w:tabs>
                <w:tab w:val="left" w:pos="561"/>
              </w:tabs>
              <w:spacing w:before="0" w:beforeAutospacing="0" w:after="0" w:afterAutospacing="0"/>
              <w:ind w:left="113"/>
              <w:jc w:val="center"/>
              <w:rPr>
                <w:b/>
                <w:bCs/>
                <w:sz w:val="26"/>
                <w:szCs w:val="26"/>
              </w:rPr>
            </w:pPr>
            <w:r>
              <w:rPr>
                <w:b/>
                <w:bCs/>
                <w:sz w:val="26"/>
                <w:szCs w:val="26"/>
              </w:rPr>
              <w:t>PHÓ CHỦ TỊCH</w:t>
            </w:r>
          </w:p>
          <w:p w:rsidR="00D96080" w:rsidRPr="004241EB" w:rsidRDefault="00D96080" w:rsidP="00BB683D">
            <w:pPr>
              <w:pStyle w:val="NormalWeb"/>
              <w:tabs>
                <w:tab w:val="left" w:pos="561"/>
              </w:tabs>
              <w:spacing w:before="0" w:beforeAutospacing="0" w:after="0" w:afterAutospacing="0"/>
              <w:ind w:left="113"/>
              <w:jc w:val="center"/>
              <w:rPr>
                <w:b/>
                <w:bCs/>
                <w:sz w:val="28"/>
                <w:szCs w:val="28"/>
              </w:rPr>
            </w:pPr>
          </w:p>
          <w:p w:rsidR="00D96080" w:rsidRDefault="00D96080" w:rsidP="009C64A1">
            <w:pPr>
              <w:pStyle w:val="NormalWeb"/>
              <w:tabs>
                <w:tab w:val="left" w:pos="561"/>
              </w:tabs>
              <w:spacing w:before="0" w:beforeAutospacing="0" w:after="0" w:afterAutospacing="0"/>
              <w:rPr>
                <w:b/>
                <w:bCs/>
                <w:sz w:val="28"/>
                <w:szCs w:val="28"/>
              </w:rPr>
            </w:pPr>
          </w:p>
          <w:p w:rsidR="00D33BF4" w:rsidRDefault="00D33BF4" w:rsidP="009C64A1">
            <w:pPr>
              <w:pStyle w:val="NormalWeb"/>
              <w:tabs>
                <w:tab w:val="left" w:pos="561"/>
              </w:tabs>
              <w:spacing w:before="0" w:beforeAutospacing="0" w:after="0" w:afterAutospacing="0"/>
              <w:rPr>
                <w:b/>
                <w:bCs/>
                <w:sz w:val="28"/>
                <w:szCs w:val="28"/>
              </w:rPr>
            </w:pPr>
          </w:p>
          <w:p w:rsidR="00D33BF4" w:rsidRPr="008031E3" w:rsidRDefault="00D33BF4" w:rsidP="009C64A1">
            <w:pPr>
              <w:pStyle w:val="NormalWeb"/>
              <w:tabs>
                <w:tab w:val="left" w:pos="561"/>
              </w:tabs>
              <w:spacing w:before="0" w:beforeAutospacing="0" w:after="0" w:afterAutospacing="0"/>
              <w:rPr>
                <w:b/>
                <w:bCs/>
                <w:sz w:val="44"/>
                <w:szCs w:val="28"/>
              </w:rPr>
            </w:pPr>
          </w:p>
          <w:p w:rsidR="00D96080" w:rsidRDefault="00D96080" w:rsidP="00BB683D">
            <w:pPr>
              <w:pStyle w:val="NormalWeb"/>
              <w:tabs>
                <w:tab w:val="left" w:pos="561"/>
              </w:tabs>
              <w:spacing w:before="0" w:beforeAutospacing="0" w:after="0" w:afterAutospacing="0"/>
              <w:rPr>
                <w:b/>
                <w:bCs/>
                <w:sz w:val="28"/>
                <w:szCs w:val="28"/>
              </w:rPr>
            </w:pPr>
          </w:p>
          <w:p w:rsidR="00D96080" w:rsidRDefault="00D96080" w:rsidP="00BB683D">
            <w:pPr>
              <w:pStyle w:val="NormalWeb"/>
              <w:tabs>
                <w:tab w:val="left" w:pos="561"/>
              </w:tabs>
              <w:spacing w:before="0" w:beforeAutospacing="0" w:after="0" w:afterAutospacing="0"/>
              <w:ind w:left="113"/>
              <w:rPr>
                <w:b/>
                <w:bCs/>
                <w:sz w:val="28"/>
                <w:szCs w:val="28"/>
              </w:rPr>
            </w:pPr>
            <w:r>
              <w:rPr>
                <w:b/>
                <w:bCs/>
                <w:sz w:val="28"/>
                <w:szCs w:val="28"/>
              </w:rPr>
              <w:t xml:space="preserve">                  Trương Thế Kỷ</w:t>
            </w:r>
          </w:p>
          <w:p w:rsidR="00D96080" w:rsidRPr="00F06974" w:rsidRDefault="00D96080" w:rsidP="00BB683D">
            <w:pPr>
              <w:pStyle w:val="NormalWeb"/>
              <w:tabs>
                <w:tab w:val="left" w:pos="561"/>
              </w:tabs>
              <w:spacing w:before="0" w:beforeAutospacing="0" w:after="0" w:afterAutospacing="0"/>
              <w:ind w:left="113"/>
              <w:jc w:val="center"/>
              <w:rPr>
                <w:b/>
                <w:bCs/>
                <w:sz w:val="26"/>
                <w:szCs w:val="26"/>
              </w:rPr>
            </w:pPr>
          </w:p>
        </w:tc>
      </w:tr>
    </w:tbl>
    <w:p w:rsidR="00D96080" w:rsidRDefault="00D96080" w:rsidP="00D96080">
      <w:pPr>
        <w:widowControl w:val="0"/>
        <w:rPr>
          <w:sz w:val="28"/>
          <w:szCs w:val="28"/>
          <w:lang w:val="pt-BR"/>
        </w:rPr>
      </w:pPr>
    </w:p>
    <w:p w:rsidR="00D96080" w:rsidRDefault="00D96080" w:rsidP="00D96080">
      <w:pPr>
        <w:widowControl w:val="0"/>
        <w:rPr>
          <w:b/>
          <w:sz w:val="28"/>
          <w:szCs w:val="28"/>
        </w:rPr>
      </w:pPr>
    </w:p>
    <w:p w:rsidR="00D96080" w:rsidRDefault="00D96080" w:rsidP="00D96080">
      <w:pPr>
        <w:pStyle w:val="BodyText"/>
        <w:widowControl w:val="0"/>
        <w:spacing w:before="120" w:after="120"/>
        <w:jc w:val="center"/>
        <w:rPr>
          <w:rFonts w:ascii="Times New Roman" w:hAnsi="Times New Roman"/>
          <w:spacing w:val="-8"/>
          <w:sz w:val="28"/>
          <w:szCs w:val="28"/>
          <w:lang w:val="pt-BR"/>
        </w:rPr>
      </w:pPr>
    </w:p>
    <w:p w:rsidR="00D96080" w:rsidRDefault="00D96080" w:rsidP="00D96080">
      <w:pPr>
        <w:pStyle w:val="BodyText"/>
        <w:widowControl w:val="0"/>
        <w:spacing w:before="120" w:after="120"/>
        <w:jc w:val="center"/>
        <w:rPr>
          <w:rFonts w:ascii="Times New Roman" w:hAnsi="Times New Roman"/>
          <w:spacing w:val="-8"/>
          <w:sz w:val="28"/>
          <w:szCs w:val="28"/>
          <w:lang w:val="pt-BR"/>
        </w:rPr>
      </w:pPr>
    </w:p>
    <w:p w:rsidR="00D96080" w:rsidRDefault="00D96080" w:rsidP="00D96080">
      <w:pPr>
        <w:pStyle w:val="BodyText"/>
        <w:widowControl w:val="0"/>
        <w:spacing w:before="120" w:after="120"/>
        <w:jc w:val="center"/>
        <w:rPr>
          <w:rFonts w:ascii="Times New Roman" w:hAnsi="Times New Roman"/>
          <w:spacing w:val="-8"/>
          <w:sz w:val="28"/>
          <w:szCs w:val="28"/>
          <w:lang w:val="pt-BR"/>
        </w:rPr>
      </w:pPr>
    </w:p>
    <w:p w:rsidR="00D96080" w:rsidRDefault="00D96080" w:rsidP="00D96080">
      <w:pPr>
        <w:pStyle w:val="BodyText"/>
        <w:widowControl w:val="0"/>
        <w:spacing w:before="120" w:after="120"/>
        <w:jc w:val="center"/>
        <w:rPr>
          <w:rFonts w:ascii="Times New Roman" w:hAnsi="Times New Roman"/>
          <w:spacing w:val="-8"/>
          <w:sz w:val="28"/>
          <w:szCs w:val="28"/>
          <w:lang w:val="pt-BR"/>
        </w:rPr>
      </w:pPr>
    </w:p>
    <w:p w:rsidR="00D96080" w:rsidRPr="006C603B" w:rsidRDefault="00D96080" w:rsidP="00D96080">
      <w:pPr>
        <w:rPr>
          <w:b/>
          <w:szCs w:val="28"/>
          <w:lang w:val="fr-FR"/>
        </w:rPr>
      </w:pPr>
      <w:r w:rsidRPr="006C603B">
        <w:rPr>
          <w:b/>
          <w:noProof/>
          <w:szCs w:val="28"/>
        </w:rPr>
        <w:lastRenderedPageBreak/>
        <mc:AlternateContent>
          <mc:Choice Requires="wps">
            <w:drawing>
              <wp:anchor distT="0" distB="0" distL="114300" distR="114300" simplePos="0" relativeHeight="251662336" behindDoc="0" locked="0" layoutInCell="1" allowOverlap="1" wp14:anchorId="225F2141" wp14:editId="368B80D2">
                <wp:simplePos x="0" y="0"/>
                <wp:positionH relativeFrom="column">
                  <wp:posOffset>0</wp:posOffset>
                </wp:positionH>
                <wp:positionV relativeFrom="paragraph">
                  <wp:posOffset>0</wp:posOffset>
                </wp:positionV>
                <wp:extent cx="635000" cy="635000"/>
                <wp:effectExtent l="9525" t="9525" r="12700" b="12700"/>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3674B" id="Freeform 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dLCo/AIAAGIHAAAOAAAAZHJzL2Uyb0RvYy54bWysVVFP2zAQfp+0/2D5cdJIWtoyIlKEYJ0m sQ2J7ge4ttNEc3yZ7TZlv56znZQUKJqm9SE95z5/vvvucr643NWKbKWxFeicjk5SSqTmICq9zunP 5eLjJ0qsY1owBVrm9EFaejl//+6ibTI5hhKUkIYgibZZ2+S0dK7JksTyUtbMnkAjNToLMDVzuDTr RBjWInutknGazpIWjGgMcGktvr2JTjoP/EUhuftRFFY6onKKsbnwNOG58s9kfsGytWFNWfEuDPYP UdSs0njonuqGOUY2pnpBVVfcgIXCnXCoEyiKisuQA2YzSp9lc1+yRoZcUBzb7GWy/4+Wf9/eGVIJ rB0lmtVYooWR0gtO8E1ZCSF9Yb1QbWMzxN83d8anaptb4L8s0XAvFQodKeC6ZHotr4yBtpRMYKxh c3Kw2y8s8pBV+w0EHso2DoKAu8LUnh2lIbtQp4d9neTOEY4vZ6fTNMVqcnR1NoaXsKzfzDfWfZEQ iNj21rpYZoFWKJLoUl0iSVErrPiHhKSkJePRDIk7dA9CHQag8nXQeAAKLMfYTgfAlBxhmwxAb7JN XwCPMM4GwKOZng1A8dgBG+q77hVkZS8q3+lOVbQIlt5Xy4vcgPUF9BJjmZaxCViGKO89AkYVPfjU lwDPexuMInnw9K/AmL8Hnw3B8YQufIMt/HxKGEpwSqxiQzTM+axDbmiSNqexXUjZW95Xw1YuIaDc sw7G8568Sg9RHROGGNoPkb2//28C2xMuWlGnHtP/R2xU/jUcV2Bl3OqzClrv0/OqDL4fC6oSi0op n5I169W1MmTLcJ4uwq8T9ACmtFfnfDqehlY48B1Q4Gfsv+QYygHMwEYLfM8yP0U+d7ZjlYp2UAgD 7ydJHE8rEA84VQzEQY8XExolmD+UtDjkc2p/b5iRlKivGifT+WgyQZVcWEymZ2NcmKFnNfQwzZEq p45in3vz2sWbZNOYal2GAegD1nCF06yo/NQJ8cWougUO8qB3d+n4m2K4Dqinq3H+CAAA//8DAFBL AwQUAAYACAAAACEAsgjigNoAAAAFAQAADwAAAGRycy9kb3ducmV2LnhtbEyPQUsDMRCF74L/IYzg RdpkBbWumy2iiAexYtuDx+lm3Cwmk2WTtqu/3lQEvQzzeMOb71Xz0TuxoyF2gTUUUwWCuAmm41bD evUwmYGICdmgC0waPinCvD4+qrA0Yc+vtFumVuQQjiVqsCn1pZSxseQxTkNPnL33MHhMWQ6tNAPu c7h38lypS+mx4/zBYk93lpqP5dZr+LpaNy92drFwb/dnqn16LK6fudD69GS8vQGRaEx/x3DAz+hQ Z6ZN2LKJwmnIRdLPPHhKZbn5XWRdyf/09TcAAAD//wMAUEsBAi0AFAAGAAgAAAAhALaDOJL+AAAA 4QEAABMAAAAAAAAAAAAAAAAAAAAAAFtDb250ZW50X1R5cGVzXS54bWxQSwECLQAUAAYACAAAACEA OP0h/9YAAACUAQAACwAAAAAAAAAAAAAAAAAvAQAAX3JlbHMvLnJlbHNQSwECLQAUAAYACAAAACEA 3nSwqPwCAABiBwAADgAAAAAAAAAAAAAAAAAuAgAAZHJzL2Uyb0RvYy54bWxQSwECLQAUAAYACAAA ACEAsgjigNoAAAAFAQAADwAAAAAAAAAAAAAAAABWBQAAZHJzL2Rvd25yZXYueG1sUEsFBgAAAAAE AAQA8wAAAF0GAAAAAA== " path="m,l21600,r,21600l,21600,,xe">
                <v:path o:connecttype="custom" o:connectlocs="0,0;635000,0;635000,635000;0,635000" o:connectangles="0,0,0,0"/>
                <o:lock v:ext="edit" selection="t"/>
              </v:shape>
            </w:pict>
          </mc:Fallback>
        </mc:AlternateContent>
      </w:r>
    </w:p>
    <w:p w:rsidR="00D96080" w:rsidRPr="006C603B" w:rsidRDefault="00D96080" w:rsidP="00D96080">
      <w:pPr>
        <w:rPr>
          <w:sz w:val="28"/>
          <w:szCs w:val="28"/>
        </w:rPr>
      </w:pPr>
    </w:p>
    <w:p w:rsidR="00D96080" w:rsidRDefault="00D96080" w:rsidP="00D96080"/>
    <w:p w:rsidR="006D267A" w:rsidRDefault="006D267A"/>
    <w:sectPr w:rsidR="006D267A" w:rsidSect="00DC57BB">
      <w:headerReference w:type="default" r:id="rId6"/>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B1" w:rsidRDefault="00963BB1" w:rsidP="00DC57BB">
      <w:r>
        <w:separator/>
      </w:r>
    </w:p>
  </w:endnote>
  <w:endnote w:type="continuationSeparator" w:id="0">
    <w:p w:rsidR="00963BB1" w:rsidRDefault="00963BB1" w:rsidP="00DC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B1" w:rsidRDefault="00963BB1" w:rsidP="00DC57BB">
      <w:r>
        <w:separator/>
      </w:r>
    </w:p>
  </w:footnote>
  <w:footnote w:type="continuationSeparator" w:id="0">
    <w:p w:rsidR="00963BB1" w:rsidRDefault="00963BB1" w:rsidP="00DC5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833428"/>
      <w:docPartObj>
        <w:docPartGallery w:val="Page Numbers (Top of Page)"/>
        <w:docPartUnique/>
      </w:docPartObj>
    </w:sdtPr>
    <w:sdtEndPr>
      <w:rPr>
        <w:noProof/>
      </w:rPr>
    </w:sdtEndPr>
    <w:sdtContent>
      <w:p w:rsidR="00DC57BB" w:rsidRDefault="00DC57BB">
        <w:pPr>
          <w:pStyle w:val="Header"/>
          <w:jc w:val="center"/>
        </w:pPr>
        <w:r>
          <w:fldChar w:fldCharType="begin"/>
        </w:r>
        <w:r>
          <w:instrText xml:space="preserve"> PAGE   \* MERGEFORMAT </w:instrText>
        </w:r>
        <w:r>
          <w:fldChar w:fldCharType="separate"/>
        </w:r>
        <w:r w:rsidR="00DB5BA7">
          <w:rPr>
            <w:noProof/>
          </w:rPr>
          <w:t>5</w:t>
        </w:r>
        <w:r>
          <w:rPr>
            <w:noProof/>
          </w:rPr>
          <w:fldChar w:fldCharType="end"/>
        </w:r>
      </w:p>
    </w:sdtContent>
  </w:sdt>
  <w:p w:rsidR="00DC57BB" w:rsidRDefault="00DC5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80"/>
    <w:rsid w:val="001D4584"/>
    <w:rsid w:val="002338F9"/>
    <w:rsid w:val="00273A55"/>
    <w:rsid w:val="00364500"/>
    <w:rsid w:val="006230E6"/>
    <w:rsid w:val="006D267A"/>
    <w:rsid w:val="006D4A49"/>
    <w:rsid w:val="00732DD7"/>
    <w:rsid w:val="008031E3"/>
    <w:rsid w:val="008C4693"/>
    <w:rsid w:val="008E426A"/>
    <w:rsid w:val="008F6261"/>
    <w:rsid w:val="00927B07"/>
    <w:rsid w:val="00963BB1"/>
    <w:rsid w:val="00967904"/>
    <w:rsid w:val="009C64A1"/>
    <w:rsid w:val="00A938A2"/>
    <w:rsid w:val="00A96B35"/>
    <w:rsid w:val="00C8011A"/>
    <w:rsid w:val="00CE129C"/>
    <w:rsid w:val="00D33BF4"/>
    <w:rsid w:val="00D96080"/>
    <w:rsid w:val="00DB5BA7"/>
    <w:rsid w:val="00DC57BB"/>
    <w:rsid w:val="00E8739A"/>
    <w:rsid w:val="00EC4681"/>
    <w:rsid w:val="00F83076"/>
    <w:rsid w:val="00F9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78BB6-9D1D-4377-A55F-60EEB5D9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6080"/>
    <w:pPr>
      <w:spacing w:before="100" w:beforeAutospacing="1" w:after="100" w:afterAutospacing="1"/>
    </w:pPr>
  </w:style>
  <w:style w:type="character" w:customStyle="1" w:styleId="BodyTextChar">
    <w:name w:val="Body Text Char"/>
    <w:link w:val="BodyText"/>
    <w:locked/>
    <w:rsid w:val="00D96080"/>
    <w:rPr>
      <w:rFonts w:ascii=".VnTimeH" w:hAnsi=".VnTimeH"/>
      <w:b/>
      <w:bCs/>
      <w:sz w:val="24"/>
      <w:szCs w:val="24"/>
      <w:lang w:eastAsia="zh-CN"/>
    </w:rPr>
  </w:style>
  <w:style w:type="paragraph" w:styleId="BodyText">
    <w:name w:val="Body Text"/>
    <w:basedOn w:val="Normal"/>
    <w:link w:val="BodyTextChar"/>
    <w:rsid w:val="00D96080"/>
    <w:rPr>
      <w:rFonts w:ascii=".VnTimeH" w:eastAsiaTheme="minorHAnsi" w:hAnsi=".VnTimeH" w:cstheme="minorBidi"/>
      <w:b/>
      <w:bCs/>
      <w:lang w:eastAsia="zh-CN"/>
    </w:rPr>
  </w:style>
  <w:style w:type="character" w:customStyle="1" w:styleId="BodyTextChar1">
    <w:name w:val="Body Text Char1"/>
    <w:basedOn w:val="DefaultParagraphFont"/>
    <w:uiPriority w:val="99"/>
    <w:semiHidden/>
    <w:rsid w:val="00D960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57BB"/>
    <w:pPr>
      <w:tabs>
        <w:tab w:val="center" w:pos="4680"/>
        <w:tab w:val="right" w:pos="9360"/>
      </w:tabs>
    </w:pPr>
  </w:style>
  <w:style w:type="character" w:customStyle="1" w:styleId="HeaderChar">
    <w:name w:val="Header Char"/>
    <w:basedOn w:val="DefaultParagraphFont"/>
    <w:link w:val="Header"/>
    <w:uiPriority w:val="99"/>
    <w:rsid w:val="00DC57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7BB"/>
    <w:pPr>
      <w:tabs>
        <w:tab w:val="center" w:pos="4680"/>
        <w:tab w:val="right" w:pos="9360"/>
      </w:tabs>
    </w:pPr>
  </w:style>
  <w:style w:type="character" w:customStyle="1" w:styleId="FooterChar">
    <w:name w:val="Footer Char"/>
    <w:basedOn w:val="DefaultParagraphFont"/>
    <w:link w:val="Footer"/>
    <w:uiPriority w:val="99"/>
    <w:rsid w:val="00DC57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2021-02-18T08:15:00Z</dcterms:created>
  <dc:creator>MYPC</dc:creator>
  <cp:lastModifiedBy>MYPC</cp:lastModifiedBy>
  <dcterms:modified xsi:type="dcterms:W3CDTF">2021-02-23T08:32:00Z</dcterms:modified>
  <cp:revision>13</cp:revision>
  <dc:title>UBND xã Thạch Hạ - UBND Thành phố Hà Tĩnh</dc:title>
</cp:coreProperties>
</file>