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143"/>
        <w:tblW w:w="9924" w:type="dxa"/>
        <w:tblLook w:val="04A0" w:firstRow="1" w:lastRow="0" w:firstColumn="1" w:lastColumn="0" w:noHBand="0" w:noVBand="1"/>
      </w:tblPr>
      <w:tblGrid>
        <w:gridCol w:w="3510"/>
        <w:gridCol w:w="6414"/>
      </w:tblGrid>
      <w:tr w:rsidR="00A64686" w:rsidRPr="00A64686" w:rsidTr="00931993">
        <w:tc>
          <w:tcPr>
            <w:tcW w:w="3510" w:type="dxa"/>
          </w:tcPr>
          <w:p w:rsidR="00A64686" w:rsidRPr="00A64686" w:rsidRDefault="00A64686" w:rsidP="00A64686">
            <w:pPr>
              <w:spacing w:after="0" w:line="240" w:lineRule="auto"/>
              <w:jc w:val="center"/>
              <w:rPr>
                <w:rFonts w:ascii="Times New Roman" w:eastAsia="Times New Roman" w:hAnsi="Times New Roman" w:cs="Times New Roman"/>
                <w:b/>
                <w:color w:val="000000"/>
                <w:sz w:val="26"/>
                <w:szCs w:val="28"/>
                <w:lang w:eastAsia="vi-VN"/>
              </w:rPr>
            </w:pPr>
            <w:r w:rsidRPr="00A64686">
              <w:rPr>
                <w:rFonts w:ascii="Times New Roman" w:eastAsia="Times New Roman" w:hAnsi="Times New Roman" w:cs="Times New Roman"/>
                <w:b/>
                <w:color w:val="000000"/>
                <w:sz w:val="26"/>
                <w:szCs w:val="28"/>
                <w:lang w:eastAsia="vi-VN"/>
              </w:rPr>
              <w:t>ỦY BAN NHÂN DÂN</w:t>
            </w:r>
          </w:p>
          <w:p w:rsidR="00A64686" w:rsidRPr="00A64686" w:rsidRDefault="00A64686" w:rsidP="00A64686">
            <w:pPr>
              <w:spacing w:after="0" w:line="240" w:lineRule="auto"/>
              <w:jc w:val="center"/>
              <w:rPr>
                <w:rFonts w:ascii="Times New Roman" w:eastAsia="Times New Roman" w:hAnsi="Times New Roman" w:cs="Times New Roman"/>
                <w:b/>
                <w:color w:val="000000"/>
                <w:sz w:val="26"/>
                <w:szCs w:val="28"/>
                <w:lang w:eastAsia="vi-VN"/>
              </w:rPr>
            </w:pPr>
            <w:r w:rsidRPr="00A64686">
              <w:rPr>
                <w:rFonts w:ascii="Times New Roman" w:eastAsia="Times New Roman" w:hAnsi="Times New Roman" w:cs="Times New Roman"/>
                <w:b/>
                <w:color w:val="000000"/>
                <w:sz w:val="26"/>
                <w:szCs w:val="28"/>
                <w:lang w:val="vi-VN" w:eastAsia="vi-VN"/>
              </w:rPr>
              <w:t>PHƯỜNG TRẦN PHÚ</w:t>
            </w:r>
          </w:p>
          <w:p w:rsidR="00A64686" w:rsidRPr="00A64686" w:rsidRDefault="00A64686" w:rsidP="00A64686">
            <w:pPr>
              <w:spacing w:after="0" w:line="240" w:lineRule="auto"/>
              <w:jc w:val="center"/>
              <w:rPr>
                <w:rFonts w:ascii="Times New Roman" w:eastAsia="Times New Roman" w:hAnsi="Times New Roman" w:cs="Times New Roman"/>
                <w:color w:val="000000"/>
                <w:sz w:val="26"/>
                <w:szCs w:val="28"/>
                <w:lang w:eastAsia="vi-VN"/>
              </w:rPr>
            </w:pPr>
            <w:r w:rsidRPr="00A64686">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C28816B" wp14:editId="58F99992">
                      <wp:simplePos x="0" y="0"/>
                      <wp:positionH relativeFrom="column">
                        <wp:posOffset>627380</wp:posOffset>
                      </wp:positionH>
                      <wp:positionV relativeFrom="paragraph">
                        <wp:posOffset>42545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22C6F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3.35pt" to="112.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"/>
                  </w:pict>
                </mc:Fallback>
              </mc:AlternateContent>
            </w:r>
          </w:p>
          <w:p w:rsidR="00A64686" w:rsidRPr="00A64686" w:rsidRDefault="00A64686" w:rsidP="00A64686">
            <w:pPr>
              <w:spacing w:after="0" w:line="240" w:lineRule="auto"/>
              <w:jc w:val="center"/>
              <w:rPr>
                <w:rFonts w:ascii="Times New Roman" w:eastAsia="Times New Roman" w:hAnsi="Times New Roman" w:cs="Times New Roman"/>
                <w:b/>
                <w:color w:val="000000"/>
                <w:sz w:val="28"/>
                <w:szCs w:val="28"/>
                <w:lang w:eastAsia="vi-VN"/>
              </w:rPr>
            </w:pPr>
            <w:r w:rsidRPr="00771528">
              <w:rPr>
                <w:rFonts w:ascii="Times New Roman" w:eastAsia="Times New Roman" w:hAnsi="Times New Roman" w:cs="Times New Roman"/>
                <w:color w:val="000000"/>
                <w:sz w:val="26"/>
                <w:szCs w:val="28"/>
                <w:lang w:eastAsia="vi-VN"/>
              </w:rPr>
              <w:t xml:space="preserve">Số: </w:t>
            </w:r>
            <w:r w:rsidRPr="00771528">
              <w:rPr>
                <w:rFonts w:ascii="Times New Roman" w:eastAsia="Times New Roman" w:hAnsi="Times New Roman" w:cs="Times New Roman"/>
                <w:color w:val="000000"/>
                <w:sz w:val="26"/>
                <w:szCs w:val="28"/>
                <w:lang w:val="vi-VN" w:eastAsia="vi-VN"/>
              </w:rPr>
              <w:t xml:space="preserve">   </w:t>
            </w:r>
            <w:r w:rsidRPr="00771528">
              <w:rPr>
                <w:rFonts w:ascii="Times New Roman" w:eastAsia="Times New Roman" w:hAnsi="Times New Roman" w:cs="Times New Roman"/>
                <w:color w:val="000000"/>
                <w:sz w:val="26"/>
                <w:szCs w:val="28"/>
                <w:lang w:eastAsia="vi-VN"/>
              </w:rPr>
              <w:t xml:space="preserve">  /TTr-</w:t>
            </w:r>
            <w:r w:rsidRPr="00771528">
              <w:rPr>
                <w:rFonts w:ascii="Times New Roman" w:eastAsia="Times New Roman" w:hAnsi="Times New Roman" w:cs="Times New Roman"/>
                <w:color w:val="000000"/>
                <w:sz w:val="26"/>
                <w:szCs w:val="28"/>
                <w:lang w:val="vi-VN" w:eastAsia="vi-VN"/>
              </w:rPr>
              <w:t>UBND</w:t>
            </w:r>
          </w:p>
        </w:tc>
        <w:tc>
          <w:tcPr>
            <w:tcW w:w="6414" w:type="dxa"/>
          </w:tcPr>
          <w:p w:rsidR="00A64686" w:rsidRPr="00A64686" w:rsidRDefault="00A64686" w:rsidP="00A64686">
            <w:pPr>
              <w:spacing w:after="0" w:line="240" w:lineRule="auto"/>
              <w:jc w:val="center"/>
              <w:rPr>
                <w:rFonts w:ascii="Times New Roman" w:eastAsia="Times New Roman" w:hAnsi="Times New Roman" w:cs="Times New Roman"/>
                <w:b/>
                <w:color w:val="000000"/>
                <w:sz w:val="26"/>
                <w:szCs w:val="26"/>
                <w:lang w:eastAsia="vi-VN"/>
              </w:rPr>
            </w:pPr>
            <w:r w:rsidRPr="00A64686">
              <w:rPr>
                <w:rFonts w:ascii="Times New Roman" w:eastAsia="Times New Roman" w:hAnsi="Times New Roman" w:cs="Times New Roman"/>
                <w:b/>
                <w:color w:val="000000"/>
                <w:sz w:val="26"/>
                <w:szCs w:val="26"/>
                <w:lang w:eastAsia="vi-VN"/>
              </w:rPr>
              <w:t>CỘNG HÒA XÃ HỘI CHỦ NGHĨA VIỆT NAM</w:t>
            </w:r>
          </w:p>
          <w:p w:rsidR="00A64686" w:rsidRPr="00A64686" w:rsidRDefault="00A64686" w:rsidP="00A64686">
            <w:pPr>
              <w:spacing w:after="0" w:line="240" w:lineRule="auto"/>
              <w:jc w:val="center"/>
              <w:rPr>
                <w:rFonts w:ascii="Times New Roman" w:eastAsia="Times New Roman" w:hAnsi="Times New Roman" w:cs="Times New Roman"/>
                <w:b/>
                <w:color w:val="000000"/>
                <w:sz w:val="28"/>
                <w:szCs w:val="28"/>
                <w:lang w:eastAsia="vi-VN"/>
              </w:rPr>
            </w:pPr>
            <w:r w:rsidRPr="00A64686">
              <w:rPr>
                <w:rFonts w:ascii="Times New Roman" w:eastAsia="Times New Roman" w:hAnsi="Times New Roman" w:cs="Times New Roman"/>
                <w:b/>
                <w:color w:val="000000"/>
                <w:sz w:val="28"/>
                <w:szCs w:val="28"/>
                <w:lang w:eastAsia="vi-VN"/>
              </w:rPr>
              <w:t>Độc lập – Tự do – Hạnh phúc</w:t>
            </w:r>
          </w:p>
          <w:p w:rsidR="00A64686" w:rsidRPr="00A64686" w:rsidRDefault="00A64686" w:rsidP="00A64686">
            <w:pPr>
              <w:spacing w:after="0" w:line="240" w:lineRule="auto"/>
              <w:jc w:val="center"/>
              <w:rPr>
                <w:rFonts w:ascii="Times New Roman" w:eastAsia="Times New Roman" w:hAnsi="Times New Roman" w:cs="Times New Roman"/>
                <w:i/>
                <w:color w:val="000000"/>
                <w:sz w:val="28"/>
                <w:szCs w:val="28"/>
                <w:lang w:eastAsia="vi-VN"/>
              </w:rPr>
            </w:pPr>
            <w:r w:rsidRPr="00A6468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855C9D" wp14:editId="693EE66C">
                      <wp:simplePos x="0" y="0"/>
                      <wp:positionH relativeFrom="column">
                        <wp:posOffset>979805</wp:posOffset>
                      </wp:positionH>
                      <wp:positionV relativeFrom="paragraph">
                        <wp:posOffset>31750</wp:posOffset>
                      </wp:positionV>
                      <wp:extent cx="1914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867E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2.5pt" to="2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YrGw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"/>
                  </w:pict>
                </mc:Fallback>
              </mc:AlternateContent>
            </w:r>
          </w:p>
          <w:p w:rsidR="00A64686" w:rsidRPr="00A64686" w:rsidRDefault="00A64686" w:rsidP="00A64686">
            <w:pPr>
              <w:spacing w:after="0" w:line="240" w:lineRule="auto"/>
              <w:jc w:val="center"/>
              <w:rPr>
                <w:rFonts w:ascii="Times New Roman" w:eastAsia="Times New Roman" w:hAnsi="Times New Roman" w:cs="Times New Roman"/>
                <w:color w:val="000000"/>
                <w:sz w:val="28"/>
                <w:szCs w:val="28"/>
                <w:lang w:eastAsia="vi-VN"/>
              </w:rPr>
            </w:pPr>
            <w:r w:rsidRPr="00A64686">
              <w:rPr>
                <w:rFonts w:ascii="Times New Roman" w:eastAsia="Times New Roman" w:hAnsi="Times New Roman" w:cs="Times New Roman"/>
                <w:i/>
                <w:color w:val="000000"/>
                <w:sz w:val="28"/>
                <w:szCs w:val="28"/>
                <w:lang w:eastAsia="vi-VN"/>
              </w:rPr>
              <w:t xml:space="preserve">Phường </w:t>
            </w:r>
            <w:r w:rsidRPr="00A64686">
              <w:rPr>
                <w:rFonts w:ascii="Times New Roman" w:eastAsia="Times New Roman" w:hAnsi="Times New Roman" w:cs="Times New Roman"/>
                <w:i/>
                <w:color w:val="000000"/>
                <w:sz w:val="28"/>
                <w:szCs w:val="28"/>
                <w:lang w:val="vi-VN" w:eastAsia="vi-VN"/>
              </w:rPr>
              <w:t>Trần Phú</w:t>
            </w:r>
            <w:r w:rsidRPr="00A64686">
              <w:rPr>
                <w:rFonts w:ascii="Times New Roman" w:eastAsia="Times New Roman" w:hAnsi="Times New Roman" w:cs="Times New Roman"/>
                <w:i/>
                <w:color w:val="000000"/>
                <w:sz w:val="28"/>
                <w:szCs w:val="28"/>
                <w:lang w:eastAsia="vi-VN"/>
              </w:rPr>
              <w:t>, ngày      tháng</w:t>
            </w:r>
            <w:r w:rsidRPr="00A64686">
              <w:rPr>
                <w:rFonts w:ascii="Times New Roman" w:eastAsia="Times New Roman" w:hAnsi="Times New Roman" w:cs="Times New Roman"/>
                <w:i/>
                <w:color w:val="000000"/>
                <w:sz w:val="28"/>
                <w:szCs w:val="28"/>
                <w:lang w:val="vi-VN" w:eastAsia="vi-VN"/>
              </w:rPr>
              <w:t xml:space="preserve"> </w:t>
            </w:r>
            <w:r w:rsidR="00CC60B4">
              <w:rPr>
                <w:rFonts w:ascii="Times New Roman" w:eastAsia="Times New Roman" w:hAnsi="Times New Roman" w:cs="Times New Roman"/>
                <w:i/>
                <w:color w:val="000000"/>
                <w:sz w:val="28"/>
                <w:szCs w:val="28"/>
                <w:lang w:eastAsia="vi-VN"/>
              </w:rPr>
              <w:t>7</w:t>
            </w:r>
            <w:r w:rsidRPr="00A64686">
              <w:rPr>
                <w:rFonts w:ascii="Times New Roman" w:eastAsia="Times New Roman" w:hAnsi="Times New Roman" w:cs="Times New Roman"/>
                <w:i/>
                <w:color w:val="000000"/>
                <w:sz w:val="28"/>
                <w:szCs w:val="28"/>
                <w:lang w:eastAsia="vi-VN"/>
              </w:rPr>
              <w:t xml:space="preserve"> năm</w:t>
            </w:r>
            <w:r w:rsidRPr="00A64686">
              <w:rPr>
                <w:rFonts w:ascii="Times New Roman" w:eastAsia="Times New Roman" w:hAnsi="Times New Roman" w:cs="Times New Roman"/>
                <w:i/>
                <w:color w:val="000000"/>
                <w:sz w:val="28"/>
                <w:szCs w:val="28"/>
                <w:lang w:val="vi-VN" w:eastAsia="vi-VN"/>
              </w:rPr>
              <w:t xml:space="preserve"> 20</w:t>
            </w:r>
            <w:r w:rsidRPr="00A64686">
              <w:rPr>
                <w:rFonts w:ascii="Times New Roman" w:eastAsia="Times New Roman" w:hAnsi="Times New Roman" w:cs="Times New Roman"/>
                <w:i/>
                <w:color w:val="000000"/>
                <w:sz w:val="28"/>
                <w:szCs w:val="28"/>
                <w:lang w:eastAsia="vi-VN"/>
              </w:rPr>
              <w:t>23</w:t>
            </w:r>
          </w:p>
          <w:p w:rsidR="00A64686" w:rsidRPr="00A64686" w:rsidRDefault="00A64686" w:rsidP="00A64686">
            <w:pPr>
              <w:spacing w:after="0" w:line="240" w:lineRule="auto"/>
              <w:jc w:val="center"/>
              <w:rPr>
                <w:rFonts w:ascii="Times New Roman" w:eastAsia="Times New Roman" w:hAnsi="Times New Roman" w:cs="Times New Roman"/>
                <w:b/>
                <w:color w:val="000000"/>
                <w:sz w:val="26"/>
                <w:szCs w:val="26"/>
                <w:lang w:eastAsia="vi-VN"/>
              </w:rPr>
            </w:pPr>
          </w:p>
        </w:tc>
      </w:tr>
    </w:tbl>
    <w:p w:rsidR="00A64686" w:rsidRPr="00A64686" w:rsidRDefault="00A64686" w:rsidP="00A64686">
      <w:pPr>
        <w:spacing w:after="0" w:line="240" w:lineRule="auto"/>
        <w:rPr>
          <w:rFonts w:ascii="Times New Roman" w:eastAsia="Times New Roman" w:hAnsi="Times New Roman" w:cs="Times New Roman"/>
          <w:b/>
          <w:color w:val="000000"/>
          <w:sz w:val="26"/>
          <w:szCs w:val="26"/>
          <w:lang w:eastAsia="vi-VN"/>
        </w:rPr>
      </w:pPr>
    </w:p>
    <w:p w:rsidR="00A64686" w:rsidRPr="00A64686" w:rsidRDefault="00A64686" w:rsidP="00A64686">
      <w:pPr>
        <w:spacing w:after="0" w:line="240" w:lineRule="auto"/>
        <w:jc w:val="center"/>
        <w:rPr>
          <w:rFonts w:ascii="Times New Roman" w:eastAsia="Times New Roman" w:hAnsi="Times New Roman" w:cs="Times New Roman"/>
          <w:b/>
          <w:color w:val="000000"/>
          <w:sz w:val="28"/>
          <w:szCs w:val="26"/>
          <w:lang w:eastAsia="vi-VN"/>
        </w:rPr>
      </w:pPr>
      <w:r w:rsidRPr="00A64686">
        <w:rPr>
          <w:rFonts w:ascii="Times New Roman" w:eastAsia="Times New Roman" w:hAnsi="Times New Roman" w:cs="Times New Roman"/>
          <w:b/>
          <w:color w:val="000000"/>
          <w:sz w:val="28"/>
          <w:szCs w:val="26"/>
          <w:lang w:eastAsia="vi-VN"/>
        </w:rPr>
        <w:t>TỜ TRÌNH</w:t>
      </w:r>
    </w:p>
    <w:p w:rsidR="00A64686" w:rsidRDefault="00A64686" w:rsidP="00A64686">
      <w:pPr>
        <w:keepNext/>
        <w:overflowPunct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r w:rsidRPr="00A64686">
        <w:rPr>
          <w:rFonts w:ascii="Times New Roman" w:eastAsia="Times New Roman" w:hAnsi="Times New Roman" w:cs="Times New Roman"/>
          <w:b/>
          <w:bCs/>
          <w:color w:val="000000"/>
          <w:sz w:val="28"/>
          <w:szCs w:val="28"/>
        </w:rPr>
        <w:t xml:space="preserve">Về việc xin thẩm định </w:t>
      </w:r>
      <w:r w:rsidR="00771528">
        <w:rPr>
          <w:rFonts w:ascii="Times New Roman" w:eastAsia="Times New Roman" w:hAnsi="Times New Roman" w:cs="Times New Roman"/>
          <w:b/>
          <w:bCs/>
          <w:color w:val="000000"/>
          <w:sz w:val="28"/>
          <w:szCs w:val="28"/>
        </w:rPr>
        <w:t xml:space="preserve">Báo cáo kinh tế </w:t>
      </w:r>
      <w:bookmarkStart w:id="0" w:name="_GoBack"/>
      <w:bookmarkEnd w:id="0"/>
      <w:r w:rsidR="00771528">
        <w:rPr>
          <w:rFonts w:ascii="Times New Roman" w:eastAsia="Times New Roman" w:hAnsi="Times New Roman" w:cs="Times New Roman"/>
          <w:b/>
          <w:bCs/>
          <w:color w:val="000000"/>
          <w:sz w:val="28"/>
          <w:szCs w:val="28"/>
        </w:rPr>
        <w:t>kỷ thuật</w:t>
      </w:r>
      <w:r w:rsidRPr="00A64686">
        <w:rPr>
          <w:rFonts w:ascii="Times New Roman" w:eastAsia="Times New Roman" w:hAnsi="Times New Roman" w:cs="Times New Roman"/>
          <w:b/>
          <w:bCs/>
          <w:color w:val="000000"/>
          <w:sz w:val="28"/>
          <w:szCs w:val="28"/>
        </w:rPr>
        <w:t xml:space="preserve"> </w:t>
      </w:r>
      <w:r w:rsidR="00771528">
        <w:rPr>
          <w:rFonts w:ascii="Times New Roman" w:eastAsia="Times New Roman" w:hAnsi="Times New Roman" w:cs="Times New Roman"/>
          <w:b/>
          <w:bCs/>
          <w:color w:val="000000"/>
          <w:sz w:val="28"/>
          <w:szCs w:val="28"/>
        </w:rPr>
        <w:t xml:space="preserve">đầu tư </w:t>
      </w:r>
      <w:r w:rsidRPr="00A64686">
        <w:rPr>
          <w:rFonts w:ascii="Times New Roman" w:eastAsia="Times New Roman" w:hAnsi="Times New Roman" w:cs="Times New Roman"/>
          <w:b/>
          <w:bCs/>
          <w:color w:val="000000"/>
          <w:sz w:val="28"/>
          <w:szCs w:val="28"/>
        </w:rPr>
        <w:t>xây dựng</w:t>
      </w:r>
      <w:r>
        <w:rPr>
          <w:rFonts w:ascii="Times New Roman" w:eastAsia="Times New Roman" w:hAnsi="Times New Roman" w:cs="Times New Roman"/>
          <w:b/>
          <w:bCs/>
          <w:color w:val="000000"/>
          <w:sz w:val="28"/>
          <w:szCs w:val="28"/>
        </w:rPr>
        <w:t xml:space="preserve"> </w:t>
      </w:r>
      <w:r w:rsidRPr="00A64686">
        <w:rPr>
          <w:rFonts w:ascii="Times New Roman" w:eastAsia="Times New Roman" w:hAnsi="Times New Roman" w:cs="Times New Roman"/>
          <w:b/>
          <w:bCs/>
          <w:color w:val="000000"/>
          <w:sz w:val="28"/>
          <w:szCs w:val="28"/>
        </w:rPr>
        <w:t>công trình:</w:t>
      </w:r>
    </w:p>
    <w:p w:rsidR="00A64686" w:rsidRPr="00A64686" w:rsidRDefault="00A64686" w:rsidP="00A64686">
      <w:pPr>
        <w:keepNext/>
        <w:overflowPunct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r w:rsidRPr="00A6468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Cải tạo, sửa chữa Nhà văn hóa Tổ dân phố 3, phường Trần Phú</w:t>
      </w:r>
    </w:p>
    <w:p w:rsidR="00A64686" w:rsidRPr="00A64686" w:rsidRDefault="00A64686" w:rsidP="00A64686">
      <w:pPr>
        <w:spacing w:after="0" w:line="240" w:lineRule="auto"/>
        <w:jc w:val="center"/>
        <w:rPr>
          <w:rFonts w:ascii="Times New Roman" w:eastAsia="Times New Roman" w:hAnsi="Times New Roman" w:cs="Times New Roman"/>
          <w:color w:val="000000"/>
          <w:sz w:val="4"/>
          <w:szCs w:val="26"/>
          <w:lang w:val="vi-VN" w:eastAsia="vi-VN"/>
        </w:rPr>
      </w:pPr>
    </w:p>
    <w:p w:rsidR="00A64686" w:rsidRPr="00A64686" w:rsidRDefault="00A64686" w:rsidP="00A64686">
      <w:pPr>
        <w:tabs>
          <w:tab w:val="left" w:pos="4560"/>
        </w:tabs>
        <w:spacing w:after="0" w:line="340" w:lineRule="atLeast"/>
        <w:rPr>
          <w:rFonts w:ascii="Times New Roman" w:eastAsia="Times New Roman" w:hAnsi="Times New Roman" w:cs="Times New Roman"/>
          <w:color w:val="000000"/>
          <w:sz w:val="12"/>
          <w:szCs w:val="28"/>
          <w:lang w:eastAsia="vi-VN"/>
        </w:rPr>
      </w:pPr>
      <w:r w:rsidRPr="00A64686">
        <w:rPr>
          <w:rFonts w:ascii="Times New Roman" w:eastAsia="Times New Roman" w:hAnsi="Times New Roman" w:cs="Times New Roman"/>
          <w:color w:val="000000"/>
          <w:sz w:val="18"/>
          <w:szCs w:val="28"/>
          <w:lang w:eastAsia="vi-VN"/>
        </w:rPr>
        <w:tab/>
      </w:r>
    </w:p>
    <w:p w:rsidR="00A64686" w:rsidRPr="00A64686" w:rsidRDefault="00A64686" w:rsidP="00A64686">
      <w:pPr>
        <w:spacing w:after="0" w:line="240" w:lineRule="auto"/>
        <w:jc w:val="center"/>
        <w:rPr>
          <w:rFonts w:ascii="Times New Roman" w:eastAsia="Times New Roman" w:hAnsi="Times New Roman" w:cs="Times New Roman"/>
          <w:color w:val="000000"/>
          <w:sz w:val="28"/>
          <w:szCs w:val="28"/>
          <w:lang w:val="vi-VN" w:eastAsia="vi-VN"/>
        </w:rPr>
      </w:pPr>
      <w:r w:rsidRPr="00A64686">
        <w:rPr>
          <w:rFonts w:ascii="Times New Roman" w:eastAsia="Times New Roman" w:hAnsi="Times New Roman" w:cs="Times New Roman"/>
          <w:color w:val="000000"/>
          <w:sz w:val="28"/>
          <w:szCs w:val="28"/>
          <w:lang w:val="vi-VN" w:eastAsia="vi-VN"/>
        </w:rPr>
        <w:t>Kính gửi:  Phòng Quản lý đô thị thành phố Hà Tĩnh</w:t>
      </w:r>
    </w:p>
    <w:p w:rsidR="00A64686" w:rsidRPr="00A64686" w:rsidRDefault="00A64686" w:rsidP="00A64686">
      <w:pPr>
        <w:spacing w:after="0" w:line="240" w:lineRule="auto"/>
        <w:jc w:val="center"/>
        <w:rPr>
          <w:rFonts w:ascii="Times New Roman" w:eastAsia="Times New Roman" w:hAnsi="Times New Roman" w:cs="Times New Roman"/>
          <w:b/>
          <w:color w:val="000000"/>
          <w:sz w:val="18"/>
          <w:szCs w:val="28"/>
          <w:lang w:val="vi-VN" w:eastAsia="vi-VN"/>
        </w:rPr>
      </w:pP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sz w:val="28"/>
          <w:szCs w:val="28"/>
          <w:lang w:val="pt-BR" w:eastAsia="vi-VN"/>
        </w:rPr>
      </w:pPr>
      <w:r w:rsidRPr="00A64686">
        <w:rPr>
          <w:rFonts w:ascii="Times New Roman" w:eastAsia="Times New Roman" w:hAnsi="Times New Roman" w:cs="Times New Roman"/>
          <w:sz w:val="28"/>
          <w:szCs w:val="28"/>
          <w:lang w:val="pt-BR" w:eastAsia="vi-VN"/>
        </w:rPr>
        <w:t xml:space="preserve">Căn cứ Luật Xây dựng số 50/2014/QH13 ngày 18/6/2014; Luật Xây dựng số 62/2020/QH14 ngày 17/6/2020 về sửa đổi, bổ sung một số điều của Luật Xây dựng năm 2014; </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sz w:val="28"/>
          <w:szCs w:val="28"/>
          <w:lang w:val="pt-BR" w:eastAsia="vi-VN"/>
        </w:rPr>
      </w:pPr>
      <w:r w:rsidRPr="00A64686">
        <w:rPr>
          <w:rFonts w:ascii="Times New Roman" w:eastAsia="Times New Roman" w:hAnsi="Times New Roman" w:cs="Times New Roman"/>
          <w:sz w:val="28"/>
          <w:szCs w:val="28"/>
          <w:lang w:val="pt-BR" w:eastAsia="vi-VN"/>
        </w:rPr>
        <w:t xml:space="preserve">Căn cứ </w:t>
      </w:r>
      <w:r w:rsidR="00EA5C3D">
        <w:rPr>
          <w:rFonts w:ascii="Times New Roman" w:eastAsia="Times New Roman" w:hAnsi="Times New Roman" w:cs="Times New Roman"/>
          <w:sz w:val="28"/>
          <w:szCs w:val="28"/>
          <w:lang w:val="pt-BR" w:eastAsia="vi-VN"/>
        </w:rPr>
        <w:t xml:space="preserve">các Nghị định của Chính phủ: Số </w:t>
      </w:r>
      <w:r w:rsidRPr="00A64686">
        <w:rPr>
          <w:rFonts w:ascii="Times New Roman" w:eastAsia="Times New Roman" w:hAnsi="Times New Roman" w:cs="Times New Roman"/>
          <w:sz w:val="28"/>
          <w:szCs w:val="28"/>
          <w:lang w:val="pt-BR" w:eastAsia="vi-VN"/>
        </w:rPr>
        <w:t>06/2021/NĐ-CP ngày 26/01/2021 về quản lý chất lượng và bảo trì công trình xây dựng; số 10/2021/NĐ-CP ngày 09/02/2021 về quản lý chi phí đầu tư xây dựng công trình; số 15/2021/NĐ-CP ngày 03/3/2021 về việc quy định một số nội dung về Quản lý dự án đầu tư xây dựng;</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sz w:val="28"/>
          <w:szCs w:val="28"/>
          <w:lang w:val="pt-BR" w:eastAsia="vi-VN"/>
        </w:rPr>
      </w:pPr>
      <w:r w:rsidRPr="00A64686">
        <w:rPr>
          <w:rFonts w:ascii="Times New Roman" w:eastAsia="Times New Roman" w:hAnsi="Times New Roman" w:cs="Times New Roman"/>
          <w:sz w:val="28"/>
          <w:szCs w:val="28"/>
          <w:lang w:val="pt-BR" w:eastAsia="vi-VN"/>
        </w:rPr>
        <w:t>Căn cứ các Thông tư của Bộ Xây dựng: Số 11/2021/TT-BXD ngày 31/8/2021 hướng dẫn một số nội dung về quản lý chi phí đầu tư xây dựng; số 12/2021/TT-BXD ngày 31/8/2021 về ban hành định mức xây dựng; số 13/2021/TT-BXD ngày 31/8/2021 hướng dẫn phương pháp xác định các chỉ tiêu kinh tế kỹ thuật và đo bóc khối lượng công trình;</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sz w:val="28"/>
          <w:szCs w:val="28"/>
          <w:lang w:val="pt-BR" w:eastAsia="vi-VN"/>
        </w:rPr>
      </w:pPr>
      <w:r w:rsidRPr="00A64686">
        <w:rPr>
          <w:rFonts w:ascii="Times New Roman" w:eastAsia="Times New Roman" w:hAnsi="Times New Roman" w:cs="Times New Roman"/>
          <w:sz w:val="28"/>
          <w:szCs w:val="28"/>
          <w:lang w:val="pt-BR" w:eastAsia="vi-VN"/>
        </w:rPr>
        <w:t>Căn cứ các Quyết định của UBND tỉnh Hà Tĩnh: Số 07/2020/QĐ-UBND ngày 26/02/2020 về việc quy định một số nội dung về quản lý đầu tư xây dựng bằng nguồn vốn ngân sách Nhà nước trên địa bàn tỉnh; số 28/2021/QĐ-UBND ngày 22/6/2021 về việc ban hành Quy định phân cấp một số nội dung về công tác thẩm định, tổ chức quản lý dự án đầu tư xây dựng và quản lý chất lượng công trình xây dựng trên địa bàn tỉnh Hà Tĩnh;</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sz w:val="28"/>
          <w:szCs w:val="28"/>
          <w:lang w:val="vi-VN" w:eastAsia="vi-VN"/>
        </w:rPr>
      </w:pPr>
      <w:r w:rsidRPr="00A64686">
        <w:rPr>
          <w:rFonts w:ascii="Times New Roman" w:eastAsia="Times New Roman" w:hAnsi="Times New Roman" w:cs="Times New Roman"/>
          <w:sz w:val="28"/>
          <w:szCs w:val="28"/>
          <w:lang w:val="pt-BR" w:eastAsia="vi-VN"/>
        </w:rPr>
        <w:t>Căn cứ Văn bản số 3108/SXD-QLHĐXD ngày 11/10/2021 của Sở Xây dựng tỉnh Hà Tĩnh về việc hướng dẫn xác định đơn giá nhân công xây dựng tạm thời và một số nội dung về lập và quản lý chi phí ĐTXD theo Nghị định số 10/2021/NĐ-CP;</w:t>
      </w:r>
    </w:p>
    <w:p w:rsidR="00A64686" w:rsidRDefault="00A64686" w:rsidP="00813B50">
      <w:pPr>
        <w:spacing w:before="120" w:after="120" w:line="240" w:lineRule="auto"/>
        <w:ind w:left="284" w:right="284" w:firstLine="567"/>
        <w:jc w:val="both"/>
        <w:rPr>
          <w:rFonts w:ascii="Times New Roman" w:eastAsia="Times New Roman" w:hAnsi="Times New Roman" w:cs="Times New Roman"/>
          <w:sz w:val="28"/>
          <w:szCs w:val="28"/>
          <w:lang w:eastAsia="vi-VN"/>
        </w:rPr>
      </w:pPr>
      <w:r w:rsidRPr="00A64686">
        <w:rPr>
          <w:rFonts w:ascii="Times New Roman" w:eastAsia="Times New Roman" w:hAnsi="Times New Roman" w:cs="Times New Roman"/>
          <w:sz w:val="28"/>
          <w:szCs w:val="28"/>
          <w:lang w:val="vi-VN" w:eastAsia="vi-VN"/>
        </w:rPr>
        <w:t>Căn cứ Nghị quyết số 29/NQ-HĐND ngày 28/12/2021 của HĐND thành phố về một số cơ chế đầu tư xây dựng cơ sở hạ tầng trên địa bàn thành phố;</w:t>
      </w:r>
    </w:p>
    <w:p w:rsidR="00B936C0" w:rsidRPr="00A64686" w:rsidRDefault="00B936C0" w:rsidP="00813B50">
      <w:pPr>
        <w:spacing w:before="120" w:after="120" w:line="240" w:lineRule="auto"/>
        <w:ind w:left="284" w:right="284" w:firstLine="709"/>
        <w:jc w:val="both"/>
        <w:rPr>
          <w:rFonts w:ascii="Times New Roman" w:eastAsia="Times New Roman" w:hAnsi="Times New Roman" w:cs="Times New Roman"/>
          <w:spacing w:val="-4"/>
          <w:sz w:val="28"/>
          <w:szCs w:val="20"/>
          <w:lang w:val="pt-BR"/>
        </w:rPr>
      </w:pPr>
      <w:r w:rsidRPr="00274517">
        <w:rPr>
          <w:rFonts w:ascii="Times New Roman" w:eastAsia="Times New Roman" w:hAnsi="Times New Roman" w:cs="Times New Roman"/>
          <w:spacing w:val="-4"/>
          <w:sz w:val="28"/>
          <w:szCs w:val="20"/>
          <w:lang w:val="pt-BR"/>
        </w:rPr>
        <w:t>Căn cứ Nghị quyết số 24/NQ-HĐND ngày 28/12/2022 của Hội đồng nhân dân phường Trần Phú về nhiệm vụ phát triện kinh tế xã hội, Quốc phòng - An ninh năm 2023;</w:t>
      </w:r>
    </w:p>
    <w:p w:rsidR="00A64686" w:rsidRDefault="00A64686" w:rsidP="00813B50">
      <w:pPr>
        <w:spacing w:before="120" w:after="120" w:line="240" w:lineRule="auto"/>
        <w:ind w:left="284" w:right="284" w:firstLine="567"/>
        <w:jc w:val="both"/>
        <w:rPr>
          <w:rFonts w:ascii="Times New Roman" w:eastAsia="Times New Roman" w:hAnsi="Times New Roman" w:cs="Times New Roman"/>
          <w:sz w:val="28"/>
          <w:szCs w:val="20"/>
          <w:lang w:val="pt-BR"/>
        </w:rPr>
      </w:pPr>
      <w:bookmarkStart w:id="1" w:name="_Hlk66346423"/>
      <w:r w:rsidRPr="00A64686">
        <w:rPr>
          <w:rFonts w:ascii="Times New Roman" w:eastAsia="Times New Roman" w:hAnsi="Times New Roman" w:cs="Times New Roman"/>
          <w:sz w:val="28"/>
          <w:szCs w:val="20"/>
          <w:lang w:val="pt-BR"/>
        </w:rPr>
        <w:t>Căn cứ Quyết định số 3263/QĐ-UBND ngày 29/12/2022 của UBND thành phố về việc giao chỉ tiêu kế hoạch thực hiện chương trình mục tiêu năm 2023;</w:t>
      </w:r>
    </w:p>
    <w:p w:rsidR="00274517" w:rsidRPr="00A64686" w:rsidRDefault="00274517" w:rsidP="00813B50">
      <w:pPr>
        <w:spacing w:before="120" w:after="120" w:line="240" w:lineRule="auto"/>
        <w:ind w:left="284" w:right="284" w:firstLine="567"/>
        <w:jc w:val="both"/>
        <w:rPr>
          <w:rFonts w:ascii="Times New Roman" w:eastAsia="Times New Roman" w:hAnsi="Times New Roman" w:cs="Times New Roman"/>
          <w:sz w:val="28"/>
          <w:szCs w:val="28"/>
          <w:lang w:val="vi-VN" w:eastAsia="vi-VN"/>
        </w:rPr>
      </w:pPr>
    </w:p>
    <w:bookmarkEnd w:id="1"/>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pt-BR" w:eastAsia="vi-VN"/>
        </w:rPr>
      </w:pPr>
      <w:r w:rsidRPr="00A64686">
        <w:rPr>
          <w:rFonts w:ascii="Times New Roman" w:eastAsia="Times New Roman" w:hAnsi="Times New Roman" w:cs="Times New Roman"/>
          <w:spacing w:val="-4"/>
          <w:sz w:val="28"/>
          <w:szCs w:val="28"/>
          <w:lang w:val="nl-NL" w:eastAsia="vi-VN"/>
        </w:rPr>
        <w:t>UBND phường Trần Phú kính trình phòng Quản lý đô thị thẩm định thiết kế, dự toán thi công xây dựng công trình với các nội dung chính sau</w:t>
      </w:r>
      <w:r w:rsidRPr="00A64686">
        <w:rPr>
          <w:rFonts w:ascii="Times New Roman" w:eastAsia="Times New Roman" w:hAnsi="Times New Roman" w:cs="Times New Roman"/>
          <w:color w:val="000000"/>
          <w:sz w:val="28"/>
          <w:szCs w:val="28"/>
          <w:lang w:val="pt-BR" w:eastAsia="vi-VN"/>
        </w:rPr>
        <w:t>:</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bCs/>
          <w:color w:val="000000"/>
          <w:sz w:val="28"/>
          <w:szCs w:val="28"/>
          <w:lang w:eastAsia="vi-VN"/>
        </w:rPr>
      </w:pPr>
      <w:r w:rsidRPr="00A64686">
        <w:rPr>
          <w:rFonts w:ascii="Times New Roman" w:eastAsia="Times New Roman" w:hAnsi="Times New Roman" w:cs="Times New Roman"/>
          <w:i/>
          <w:color w:val="000000"/>
          <w:sz w:val="28"/>
          <w:szCs w:val="28"/>
          <w:lang w:val="nl-NL" w:eastAsia="vi-VN"/>
        </w:rPr>
        <w:t>1.Tên công trình</w:t>
      </w:r>
      <w:r w:rsidRPr="00A64686">
        <w:rPr>
          <w:rFonts w:ascii="Times New Roman" w:eastAsia="Times New Roman" w:hAnsi="Times New Roman" w:cs="Times New Roman"/>
          <w:color w:val="000000"/>
          <w:sz w:val="28"/>
          <w:szCs w:val="28"/>
          <w:lang w:val="nl-NL" w:eastAsia="vi-VN"/>
        </w:rPr>
        <w:t xml:space="preserve">: </w:t>
      </w:r>
      <w:r>
        <w:rPr>
          <w:rFonts w:ascii="Times New Roman" w:eastAsia="Times New Roman" w:hAnsi="Times New Roman" w:cs="Times New Roman"/>
          <w:bCs/>
          <w:color w:val="000000"/>
          <w:sz w:val="28"/>
          <w:szCs w:val="28"/>
          <w:lang w:eastAsia="vi-VN"/>
        </w:rPr>
        <w:t>Cải tạo, sửa chữa Nhà văn hóa Tổ dân phố 3, phường Trần Phú.</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eastAsia="vi-VN"/>
        </w:rPr>
      </w:pPr>
      <w:r w:rsidRPr="00A64686">
        <w:rPr>
          <w:rFonts w:ascii="Times New Roman" w:eastAsia="Times New Roman" w:hAnsi="Times New Roman" w:cs="Times New Roman"/>
          <w:i/>
          <w:color w:val="000000"/>
          <w:sz w:val="28"/>
          <w:szCs w:val="28"/>
          <w:lang w:val="nl-NL" w:eastAsia="vi-VN"/>
        </w:rPr>
        <w:t>2. Chủ đầu tư</w:t>
      </w:r>
      <w:r w:rsidRPr="00A64686">
        <w:rPr>
          <w:rFonts w:ascii="Times New Roman" w:eastAsia="Times New Roman" w:hAnsi="Times New Roman" w:cs="Times New Roman"/>
          <w:color w:val="000000"/>
          <w:sz w:val="28"/>
          <w:szCs w:val="28"/>
          <w:lang w:val="nl-NL" w:eastAsia="vi-VN"/>
        </w:rPr>
        <w:t>: Ủy ban nhân dân phường Trần Phú - thành phố Hà Tĩnh.</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eastAsia="vi-VN"/>
        </w:rPr>
      </w:pPr>
      <w:r w:rsidRPr="00A64686">
        <w:rPr>
          <w:rFonts w:ascii="Times New Roman" w:eastAsia="Times New Roman" w:hAnsi="Times New Roman" w:cs="Times New Roman"/>
          <w:i/>
          <w:color w:val="000000"/>
          <w:sz w:val="28"/>
          <w:szCs w:val="28"/>
          <w:lang w:val="nl-NL" w:eastAsia="vi-VN"/>
        </w:rPr>
        <w:t>3. Đơn vị lập Báo cáo KTKT</w:t>
      </w:r>
      <w:r w:rsidRPr="00A64686">
        <w:rPr>
          <w:rFonts w:ascii="Times New Roman" w:eastAsia="Times New Roman" w:hAnsi="Times New Roman" w:cs="Times New Roman"/>
          <w:color w:val="000000"/>
          <w:sz w:val="28"/>
          <w:szCs w:val="28"/>
          <w:lang w:val="nl-NL" w:eastAsia="vi-VN"/>
        </w:rPr>
        <w:t xml:space="preserve">: </w:t>
      </w:r>
      <w:r w:rsidR="00EA5C3D">
        <w:rPr>
          <w:rFonts w:ascii="Times New Roman" w:eastAsia="Times New Roman" w:hAnsi="Times New Roman" w:cs="Times New Roman"/>
          <w:sz w:val="28"/>
          <w:szCs w:val="28"/>
          <w:lang w:val="nl-NL" w:eastAsia="vi-VN"/>
        </w:rPr>
        <w:t>Công ty TNHH Tư vấn và X</w:t>
      </w:r>
      <w:r>
        <w:rPr>
          <w:rFonts w:ascii="Times New Roman" w:eastAsia="Times New Roman" w:hAnsi="Times New Roman" w:cs="Times New Roman"/>
          <w:sz w:val="28"/>
          <w:szCs w:val="28"/>
          <w:lang w:val="nl-NL" w:eastAsia="vi-VN"/>
        </w:rPr>
        <w:t>ây dựng Hoàng Phan.</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eastAsia="vi-VN"/>
        </w:rPr>
      </w:pPr>
      <w:r w:rsidRPr="00A64686">
        <w:rPr>
          <w:rFonts w:ascii="Times New Roman" w:eastAsia="Times New Roman" w:hAnsi="Times New Roman" w:cs="Times New Roman"/>
          <w:i/>
          <w:color w:val="000000"/>
          <w:sz w:val="28"/>
          <w:szCs w:val="28"/>
          <w:lang w:val="nl-NL" w:eastAsia="vi-VN"/>
        </w:rPr>
        <w:t>4. Mục tiêu đầu tư xây dựng</w:t>
      </w:r>
      <w:r w:rsidRPr="00A64686">
        <w:rPr>
          <w:rFonts w:ascii="Times New Roman" w:eastAsia="Times New Roman" w:hAnsi="Times New Roman" w:cs="Times New Roman"/>
          <w:color w:val="000000"/>
          <w:sz w:val="28"/>
          <w:szCs w:val="28"/>
          <w:lang w:val="nl-NL" w:eastAsia="vi-VN"/>
        </w:rPr>
        <w:t xml:space="preserve">: </w:t>
      </w:r>
      <w:r w:rsidR="00F71EE5">
        <w:rPr>
          <w:rFonts w:ascii="Times New Roman" w:eastAsia="Times New Roman" w:hAnsi="Times New Roman" w:cs="Times New Roman"/>
          <w:color w:val="000000"/>
          <w:sz w:val="28"/>
          <w:szCs w:val="28"/>
          <w:lang w:val="nl-NL" w:eastAsia="vi-VN"/>
        </w:rPr>
        <w:t xml:space="preserve">Nhà văn hóa </w:t>
      </w:r>
      <w:r w:rsidR="00B170F7">
        <w:rPr>
          <w:rFonts w:ascii="Times New Roman" w:eastAsia="Times New Roman" w:hAnsi="Times New Roman" w:cs="Times New Roman"/>
          <w:color w:val="000000"/>
          <w:sz w:val="28"/>
          <w:szCs w:val="28"/>
          <w:lang w:val="nl-NL" w:eastAsia="vi-VN"/>
        </w:rPr>
        <w:t>Tổ dân phố 3</w:t>
      </w:r>
      <w:r w:rsidR="009721D7">
        <w:rPr>
          <w:rFonts w:ascii="Times New Roman" w:eastAsia="Times New Roman" w:hAnsi="Times New Roman" w:cs="Times New Roman"/>
          <w:color w:val="000000"/>
          <w:sz w:val="28"/>
          <w:szCs w:val="28"/>
          <w:lang w:val="nl-NL" w:eastAsia="vi-VN"/>
        </w:rPr>
        <w:t>, phường Trần Phú</w:t>
      </w:r>
      <w:r w:rsidR="00B170F7">
        <w:rPr>
          <w:rFonts w:ascii="Times New Roman" w:eastAsia="Times New Roman" w:hAnsi="Times New Roman" w:cs="Times New Roman"/>
          <w:color w:val="000000"/>
          <w:sz w:val="28"/>
          <w:szCs w:val="28"/>
          <w:lang w:val="nl-NL" w:eastAsia="vi-VN"/>
        </w:rPr>
        <w:t xml:space="preserve">, là địa điểm thường xuyên hội họp, tổ chức sự kiện của tổ dân phố. Hiện tại mái ngói đã xuống cấp, hệ thống xà gồ, cầu phong bằng gỗ đã mối mọt, yếu gãy, mái ngói đã cũ bị nứt vỡ gây thấm dột cho cả công trình.  </w:t>
      </w:r>
      <w:r w:rsidR="009721D7">
        <w:rPr>
          <w:rFonts w:ascii="Times New Roman" w:eastAsia="Times New Roman" w:hAnsi="Times New Roman" w:cs="Times New Roman"/>
          <w:color w:val="000000"/>
          <w:sz w:val="28"/>
          <w:szCs w:val="28"/>
          <w:lang w:val="nl-NL" w:eastAsia="vi-VN"/>
        </w:rPr>
        <w:t>Vì vậy đ</w:t>
      </w:r>
      <w:r w:rsidRPr="00A64686">
        <w:rPr>
          <w:rFonts w:ascii="Times New Roman" w:eastAsia="Times New Roman" w:hAnsi="Times New Roman" w:cs="Times New Roman"/>
          <w:sz w:val="28"/>
          <w:szCs w:val="28"/>
          <w:lang w:val="nl-NL" w:eastAsia="vi-VN"/>
        </w:rPr>
        <w:t xml:space="preserve">ầu tư </w:t>
      </w:r>
      <w:r w:rsidR="00B170F7">
        <w:rPr>
          <w:rFonts w:ascii="Times New Roman" w:eastAsia="Times New Roman" w:hAnsi="Times New Roman" w:cs="Times New Roman"/>
          <w:sz w:val="28"/>
          <w:szCs w:val="28"/>
          <w:lang w:val="nl-NL" w:eastAsia="vi-VN"/>
        </w:rPr>
        <w:t xml:space="preserve">cải tạo sửa chữa nhà văn hóa </w:t>
      </w:r>
      <w:r w:rsidR="009721D7">
        <w:rPr>
          <w:rFonts w:ascii="Times New Roman" w:eastAsia="Times New Roman" w:hAnsi="Times New Roman" w:cs="Times New Roman"/>
          <w:sz w:val="28"/>
          <w:szCs w:val="28"/>
          <w:lang w:val="nl-NL" w:eastAsia="vi-VN"/>
        </w:rPr>
        <w:t xml:space="preserve">Tổ dân phố 3, phường Trần Phú </w:t>
      </w:r>
      <w:r w:rsidR="00B170F7">
        <w:rPr>
          <w:rFonts w:ascii="Times New Roman" w:eastAsia="Times New Roman" w:hAnsi="Times New Roman" w:cs="Times New Roman"/>
          <w:sz w:val="28"/>
          <w:szCs w:val="28"/>
          <w:lang w:val="nl-NL" w:eastAsia="vi-VN"/>
        </w:rPr>
        <w:t xml:space="preserve">là hết sức cần thiết và cấp bách, nhằm đảm </w:t>
      </w:r>
      <w:r w:rsidR="000A70D0">
        <w:rPr>
          <w:rFonts w:ascii="Times New Roman" w:eastAsia="Times New Roman" w:hAnsi="Times New Roman" w:cs="Times New Roman"/>
          <w:sz w:val="28"/>
          <w:szCs w:val="28"/>
          <w:lang w:val="nl-NL" w:eastAsia="vi-VN"/>
        </w:rPr>
        <w:t>bảo đ</w:t>
      </w:r>
      <w:r w:rsidR="00B170F7">
        <w:rPr>
          <w:rFonts w:ascii="Times New Roman" w:eastAsia="Times New Roman" w:hAnsi="Times New Roman" w:cs="Times New Roman"/>
          <w:sz w:val="28"/>
          <w:szCs w:val="28"/>
          <w:lang w:val="nl-NL" w:eastAsia="vi-VN"/>
        </w:rPr>
        <w:t>iều kiện hội họp, sinh hoạt cho nhân dân</w:t>
      </w:r>
      <w:r w:rsidRPr="00A64686">
        <w:rPr>
          <w:rFonts w:ascii="Times New Roman" w:eastAsia="Times New Roman" w:hAnsi="Times New Roman" w:cs="Times New Roman"/>
          <w:sz w:val="28"/>
          <w:szCs w:val="28"/>
          <w:lang w:val="nl-NL" w:eastAsia="vi-VN"/>
        </w:rPr>
        <w:t xml:space="preserve"> góp phần làm cảnh quan</w:t>
      </w:r>
      <w:r w:rsidR="009721D7">
        <w:rPr>
          <w:rFonts w:ascii="Times New Roman" w:eastAsia="Times New Roman" w:hAnsi="Times New Roman" w:cs="Times New Roman"/>
          <w:sz w:val="28"/>
          <w:szCs w:val="28"/>
          <w:lang w:val="nl-NL" w:eastAsia="vi-VN"/>
        </w:rPr>
        <w:t xml:space="preserve"> </w:t>
      </w:r>
      <w:r w:rsidRPr="00A64686">
        <w:rPr>
          <w:rFonts w:ascii="Times New Roman" w:eastAsia="Times New Roman" w:hAnsi="Times New Roman" w:cs="Times New Roman"/>
          <w:sz w:val="28"/>
          <w:szCs w:val="28"/>
          <w:lang w:val="nl-NL" w:eastAsia="vi-VN"/>
        </w:rPr>
        <w:t>khang trang, sạch đẹp.</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rPr>
      </w:pPr>
      <w:r w:rsidRPr="00A64686">
        <w:rPr>
          <w:rFonts w:ascii="Times New Roman" w:eastAsia="Times New Roman" w:hAnsi="Times New Roman" w:cs="Times New Roman"/>
          <w:i/>
          <w:color w:val="000000"/>
          <w:sz w:val="28"/>
          <w:szCs w:val="28"/>
          <w:lang w:val="nl-NL"/>
        </w:rPr>
        <w:t>5. Địa điểm xây dựng</w:t>
      </w:r>
      <w:r w:rsidRPr="00A64686">
        <w:rPr>
          <w:rFonts w:ascii="Times New Roman" w:eastAsia="Times New Roman" w:hAnsi="Times New Roman" w:cs="Times New Roman"/>
          <w:color w:val="000000"/>
          <w:sz w:val="28"/>
          <w:szCs w:val="28"/>
          <w:lang w:val="nl-NL"/>
        </w:rPr>
        <w:t xml:space="preserve">: Tổ dân phố </w:t>
      </w:r>
      <w:r>
        <w:rPr>
          <w:rFonts w:ascii="Times New Roman" w:eastAsia="Times New Roman" w:hAnsi="Times New Roman" w:cs="Times New Roman"/>
          <w:color w:val="000000"/>
          <w:sz w:val="28"/>
          <w:szCs w:val="28"/>
          <w:lang w:val="nl-NL"/>
        </w:rPr>
        <w:t>3</w:t>
      </w:r>
      <w:r w:rsidRPr="00A64686">
        <w:rPr>
          <w:rFonts w:ascii="Times New Roman" w:eastAsia="Times New Roman" w:hAnsi="Times New Roman" w:cs="Times New Roman"/>
          <w:color w:val="000000"/>
          <w:sz w:val="28"/>
          <w:szCs w:val="28"/>
          <w:lang w:val="nl-NL"/>
        </w:rPr>
        <w:t xml:space="preserve">, phường Trần Phú. </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eastAsia="vi-VN"/>
        </w:rPr>
      </w:pPr>
      <w:r w:rsidRPr="00A64686">
        <w:rPr>
          <w:rFonts w:ascii="Times New Roman" w:eastAsia="Times New Roman" w:hAnsi="Times New Roman" w:cs="Times New Roman"/>
          <w:i/>
          <w:color w:val="000000"/>
          <w:sz w:val="28"/>
          <w:szCs w:val="28"/>
          <w:lang w:val="nl-NL" w:eastAsia="vi-VN"/>
        </w:rPr>
        <w:t>6. Nội dung và quy mô đầu tư</w:t>
      </w:r>
      <w:r w:rsidRPr="00A64686">
        <w:rPr>
          <w:rFonts w:ascii="Times New Roman" w:eastAsia="Times New Roman" w:hAnsi="Times New Roman" w:cs="Times New Roman"/>
          <w:color w:val="000000"/>
          <w:sz w:val="28"/>
          <w:szCs w:val="28"/>
          <w:lang w:val="nl-NL" w:eastAsia="vi-VN"/>
        </w:rPr>
        <w:t xml:space="preserve">: </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spacing w:val="-4"/>
          <w:sz w:val="28"/>
          <w:szCs w:val="28"/>
          <w:lang w:val="vi-VN" w:eastAsia="vi-VN"/>
        </w:rPr>
      </w:pPr>
      <w:r w:rsidRPr="00A64686">
        <w:rPr>
          <w:rFonts w:ascii="Times New Roman" w:eastAsia="Times New Roman" w:hAnsi="Times New Roman" w:cs="Times New Roman"/>
          <w:i/>
          <w:color w:val="000000"/>
          <w:sz w:val="28"/>
          <w:szCs w:val="28"/>
          <w:lang w:val="nl-NL" w:eastAsia="vi-VN"/>
        </w:rPr>
        <w:t>6.1 Nội dung</w:t>
      </w:r>
      <w:r w:rsidRPr="00A64686">
        <w:rPr>
          <w:rFonts w:ascii="Times New Roman" w:eastAsia="Times New Roman" w:hAnsi="Times New Roman" w:cs="Times New Roman"/>
          <w:color w:val="000000"/>
          <w:sz w:val="28"/>
          <w:szCs w:val="28"/>
          <w:lang w:val="nl-NL" w:eastAsia="vi-VN"/>
        </w:rPr>
        <w:t xml:space="preserve">: </w:t>
      </w:r>
      <w:r w:rsidRPr="00A64686">
        <w:rPr>
          <w:rFonts w:ascii="Times New Roman" w:eastAsia="Times New Roman" w:hAnsi="Times New Roman" w:cs="Times New Roman"/>
          <w:spacing w:val="-4"/>
          <w:sz w:val="28"/>
          <w:szCs w:val="28"/>
          <w:lang w:val="nl-NL" w:eastAsia="vi-VN"/>
        </w:rPr>
        <w:t xml:space="preserve"> </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it-IT" w:eastAsia="vi-VN"/>
        </w:rPr>
      </w:pPr>
      <w:r w:rsidRPr="00A64686">
        <w:rPr>
          <w:rFonts w:ascii="Times New Roman" w:eastAsia="Times New Roman" w:hAnsi="Times New Roman" w:cs="Times New Roman"/>
          <w:color w:val="000000"/>
          <w:sz w:val="28"/>
          <w:szCs w:val="28"/>
          <w:lang w:val="it-IT" w:eastAsia="vi-VN"/>
        </w:rPr>
        <w:t xml:space="preserve">- </w:t>
      </w:r>
      <w:r w:rsidR="00D741AB">
        <w:rPr>
          <w:rFonts w:ascii="Times New Roman" w:eastAsia="Times New Roman" w:hAnsi="Times New Roman" w:cs="Times New Roman"/>
          <w:color w:val="000000"/>
          <w:sz w:val="28"/>
          <w:szCs w:val="28"/>
          <w:lang w:val="it-IT" w:eastAsia="vi-VN"/>
        </w:rPr>
        <w:t xml:space="preserve"> </w:t>
      </w:r>
      <w:r w:rsidR="00F16624">
        <w:rPr>
          <w:rFonts w:ascii="Times New Roman" w:eastAsia="Times New Roman" w:hAnsi="Times New Roman" w:cs="Times New Roman"/>
          <w:color w:val="000000"/>
          <w:sz w:val="28"/>
          <w:szCs w:val="28"/>
          <w:lang w:val="it-IT" w:eastAsia="vi-VN"/>
        </w:rPr>
        <w:t xml:space="preserve">Tháo dỡ mái ngói cũ, thay mới tôn </w:t>
      </w:r>
      <w:r w:rsidR="00F71EE5">
        <w:rPr>
          <w:rFonts w:ascii="Times New Roman" w:eastAsia="Times New Roman" w:hAnsi="Times New Roman" w:cs="Times New Roman"/>
          <w:color w:val="000000"/>
          <w:sz w:val="28"/>
          <w:szCs w:val="28"/>
          <w:lang w:val="it-IT" w:eastAsia="vi-VN"/>
        </w:rPr>
        <w:t>kẽm.</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it-IT" w:eastAsia="vi-VN"/>
        </w:rPr>
      </w:pPr>
      <w:r w:rsidRPr="00A64686">
        <w:rPr>
          <w:rFonts w:ascii="Times New Roman" w:eastAsia="Times New Roman" w:hAnsi="Times New Roman" w:cs="Times New Roman"/>
          <w:color w:val="000000"/>
          <w:sz w:val="28"/>
          <w:szCs w:val="28"/>
          <w:lang w:val="it-IT" w:eastAsia="vi-VN"/>
        </w:rPr>
        <w:t>- Kết cấu như sau:</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it-IT" w:eastAsia="vi-VN"/>
        </w:rPr>
      </w:pPr>
      <w:r w:rsidRPr="00A64686">
        <w:rPr>
          <w:rFonts w:ascii="Times New Roman" w:eastAsia="Times New Roman" w:hAnsi="Times New Roman" w:cs="Times New Roman"/>
          <w:color w:val="000000"/>
          <w:sz w:val="28"/>
          <w:szCs w:val="28"/>
          <w:lang w:val="it-IT" w:eastAsia="vi-VN"/>
        </w:rPr>
        <w:t xml:space="preserve">+ </w:t>
      </w:r>
      <w:r w:rsidR="00A07737">
        <w:rPr>
          <w:rFonts w:ascii="Times New Roman" w:eastAsia="Times New Roman" w:hAnsi="Times New Roman" w:cs="Times New Roman"/>
          <w:color w:val="000000"/>
          <w:sz w:val="28"/>
          <w:szCs w:val="28"/>
          <w:lang w:val="it-IT" w:eastAsia="vi-VN"/>
        </w:rPr>
        <w:t>Tháo dỡ mái ngói cũ chiều cao &lt;=4m; tháo dỡ hệ thống xà gồ, cầu phong gỗ</w:t>
      </w:r>
      <w:r w:rsidR="00F71EE5">
        <w:rPr>
          <w:rFonts w:ascii="Times New Roman" w:eastAsia="Times New Roman" w:hAnsi="Times New Roman" w:cs="Times New Roman"/>
          <w:color w:val="000000"/>
          <w:sz w:val="28"/>
          <w:szCs w:val="28"/>
          <w:lang w:val="it-IT" w:eastAsia="vi-VN"/>
        </w:rPr>
        <w:t xml:space="preserve"> hiện trạng</w:t>
      </w:r>
      <w:r w:rsidR="00A07737">
        <w:rPr>
          <w:rFonts w:ascii="Times New Roman" w:eastAsia="Times New Roman" w:hAnsi="Times New Roman" w:cs="Times New Roman"/>
          <w:color w:val="000000"/>
          <w:sz w:val="28"/>
          <w:szCs w:val="28"/>
          <w:lang w:val="it-IT" w:eastAsia="vi-VN"/>
        </w:rPr>
        <w:t>.</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it-IT" w:eastAsia="vi-VN"/>
        </w:rPr>
      </w:pPr>
      <w:r w:rsidRPr="00A64686">
        <w:rPr>
          <w:rFonts w:ascii="Times New Roman" w:eastAsia="Times New Roman" w:hAnsi="Times New Roman" w:cs="Times New Roman"/>
          <w:color w:val="000000"/>
          <w:sz w:val="28"/>
          <w:szCs w:val="28"/>
          <w:lang w:val="it-IT" w:eastAsia="vi-VN"/>
        </w:rPr>
        <w:t xml:space="preserve">+ </w:t>
      </w:r>
      <w:r w:rsidR="00A07737">
        <w:rPr>
          <w:rFonts w:ascii="Times New Roman" w:eastAsia="Times New Roman" w:hAnsi="Times New Roman" w:cs="Times New Roman"/>
          <w:color w:val="000000"/>
          <w:sz w:val="28"/>
          <w:szCs w:val="28"/>
          <w:lang w:val="it-IT" w:eastAsia="vi-VN"/>
        </w:rPr>
        <w:t>Xây bù đốc bằng gạch không nung chiều dày 10,5</w:t>
      </w:r>
      <w:r w:rsidR="002D639F">
        <w:rPr>
          <w:rFonts w:ascii="Times New Roman" w:eastAsia="Times New Roman" w:hAnsi="Times New Roman" w:cs="Times New Roman"/>
          <w:color w:val="000000"/>
          <w:sz w:val="28"/>
          <w:szCs w:val="28"/>
          <w:lang w:val="it-IT" w:eastAsia="vi-VN"/>
        </w:rPr>
        <w:t xml:space="preserve">cm, vữa xi măng Mác 75; gia công lắp dựng xà gồ thép; Lợp mái </w:t>
      </w:r>
      <w:r w:rsidR="00F71EE5">
        <w:rPr>
          <w:rFonts w:ascii="Times New Roman" w:eastAsia="Times New Roman" w:hAnsi="Times New Roman" w:cs="Times New Roman"/>
          <w:color w:val="000000"/>
          <w:sz w:val="28"/>
          <w:szCs w:val="28"/>
          <w:lang w:val="it-IT" w:eastAsia="vi-VN"/>
        </w:rPr>
        <w:t>tôn mạ kẽm, chống thấm seno bằng phương pháp màng kh</w:t>
      </w:r>
      <w:r w:rsidR="0016650C">
        <w:rPr>
          <w:rFonts w:ascii="Times New Roman" w:eastAsia="Times New Roman" w:hAnsi="Times New Roman" w:cs="Times New Roman"/>
          <w:color w:val="000000"/>
          <w:sz w:val="28"/>
          <w:szCs w:val="28"/>
          <w:lang w:val="it-IT" w:eastAsia="vi-VN"/>
        </w:rPr>
        <w:t>ò</w:t>
      </w:r>
      <w:r w:rsidR="00F71EE5">
        <w:rPr>
          <w:rFonts w:ascii="Times New Roman" w:eastAsia="Times New Roman" w:hAnsi="Times New Roman" w:cs="Times New Roman"/>
          <w:color w:val="000000"/>
          <w:sz w:val="28"/>
          <w:szCs w:val="28"/>
          <w:lang w:val="it-IT" w:eastAsia="vi-VN"/>
        </w:rPr>
        <w:t xml:space="preserve"> nóng.</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eastAsia="vi-VN"/>
        </w:rPr>
      </w:pPr>
      <w:r w:rsidRPr="00A64686">
        <w:rPr>
          <w:rFonts w:ascii="Times New Roman" w:eastAsia="Times New Roman" w:hAnsi="Times New Roman" w:cs="Times New Roman"/>
          <w:i/>
          <w:color w:val="000000"/>
          <w:sz w:val="28"/>
          <w:szCs w:val="28"/>
          <w:lang w:val="nl-NL" w:eastAsia="vi-VN"/>
        </w:rPr>
        <w:t>6.2. Loại, cấp công trình:</w:t>
      </w:r>
      <w:r w:rsidRPr="00A64686">
        <w:rPr>
          <w:rFonts w:ascii="Times New Roman" w:eastAsia="Times New Roman" w:hAnsi="Times New Roman" w:cs="Times New Roman"/>
          <w:color w:val="000000"/>
          <w:sz w:val="28"/>
          <w:szCs w:val="28"/>
          <w:lang w:val="nl-NL" w:eastAsia="vi-VN"/>
        </w:rPr>
        <w:t xml:space="preserve"> Công trình </w:t>
      </w:r>
      <w:r w:rsidR="0016650C">
        <w:rPr>
          <w:rFonts w:ascii="Times New Roman" w:eastAsia="Times New Roman" w:hAnsi="Times New Roman" w:cs="Times New Roman"/>
          <w:color w:val="000000"/>
          <w:sz w:val="28"/>
          <w:szCs w:val="28"/>
          <w:lang w:val="nl-NL" w:eastAsia="vi-VN"/>
        </w:rPr>
        <w:t>dân dụng</w:t>
      </w:r>
      <w:r w:rsidRPr="00A64686">
        <w:rPr>
          <w:rFonts w:ascii="Times New Roman" w:eastAsia="Times New Roman" w:hAnsi="Times New Roman" w:cs="Times New Roman"/>
          <w:color w:val="000000"/>
          <w:sz w:val="28"/>
          <w:szCs w:val="28"/>
          <w:lang w:val="nl-NL" w:eastAsia="vi-VN"/>
        </w:rPr>
        <w:t xml:space="preserve"> cấp IV</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eastAsia="vi-VN"/>
        </w:rPr>
      </w:pPr>
      <w:r w:rsidRPr="00A64686">
        <w:rPr>
          <w:rFonts w:ascii="Times New Roman" w:eastAsia="Times New Roman" w:hAnsi="Times New Roman" w:cs="Times New Roman"/>
          <w:i/>
          <w:color w:val="000000"/>
          <w:sz w:val="28"/>
          <w:szCs w:val="28"/>
          <w:lang w:val="nl-NL" w:eastAsia="vi-VN"/>
        </w:rPr>
        <w:t>7. Tổng mức đầu tư:</w:t>
      </w:r>
      <w:r w:rsidRPr="00A64686">
        <w:rPr>
          <w:rFonts w:ascii="Times New Roman" w:eastAsia="Times New Roman" w:hAnsi="Times New Roman" w:cs="Times New Roman"/>
          <w:color w:val="000000"/>
          <w:sz w:val="28"/>
          <w:szCs w:val="28"/>
          <w:lang w:val="nl-NL" w:eastAsia="vi-VN"/>
        </w:rPr>
        <w:tab/>
      </w:r>
      <w:r w:rsidR="00274517">
        <w:rPr>
          <w:rFonts w:ascii="Times New Roman" w:eastAsia="Times New Roman" w:hAnsi="Times New Roman" w:cs="Times New Roman"/>
          <w:color w:val="000000"/>
          <w:sz w:val="28"/>
          <w:szCs w:val="28"/>
          <w:lang w:eastAsia="vi-VN"/>
        </w:rPr>
        <w:t xml:space="preserve">               </w:t>
      </w:r>
      <w:r w:rsidR="00565BEA">
        <w:rPr>
          <w:rFonts w:ascii="Times New Roman" w:eastAsia="Times New Roman" w:hAnsi="Times New Roman" w:cs="Times New Roman"/>
          <w:color w:val="000000"/>
          <w:sz w:val="28"/>
          <w:szCs w:val="28"/>
          <w:lang w:eastAsia="vi-VN"/>
        </w:rPr>
        <w:t xml:space="preserve">                            </w:t>
      </w:r>
      <w:r w:rsidR="00274517" w:rsidRPr="00A07737">
        <w:rPr>
          <w:rFonts w:ascii="Times New Roman" w:eastAsia="Times New Roman" w:hAnsi="Times New Roman" w:cs="Times New Roman"/>
          <w:color w:val="000000"/>
          <w:sz w:val="28"/>
          <w:szCs w:val="28"/>
          <w:lang w:eastAsia="vi-VN"/>
        </w:rPr>
        <w:t>148.197.000</w:t>
      </w:r>
      <w:r w:rsidR="00565BEA">
        <w:rPr>
          <w:rFonts w:ascii="Times New Roman" w:eastAsia="Times New Roman" w:hAnsi="Times New Roman" w:cs="Times New Roman"/>
          <w:color w:val="000000"/>
          <w:sz w:val="28"/>
          <w:szCs w:val="28"/>
          <w:lang w:eastAsia="vi-VN"/>
        </w:rPr>
        <w:t xml:space="preserve"> </w:t>
      </w:r>
      <w:r w:rsidRPr="00A64686">
        <w:rPr>
          <w:rFonts w:ascii="Times New Roman" w:eastAsia="Times New Roman" w:hAnsi="Times New Roman" w:cs="Times New Roman"/>
          <w:iCs/>
          <w:color w:val="000000"/>
          <w:sz w:val="28"/>
          <w:szCs w:val="28"/>
          <w:lang w:val="nl-NL" w:eastAsia="vi-VN"/>
        </w:rPr>
        <w:t>đồng</w:t>
      </w:r>
    </w:p>
    <w:p w:rsidR="00274517" w:rsidRDefault="00A64686" w:rsidP="00813B50">
      <w:pPr>
        <w:tabs>
          <w:tab w:val="left" w:pos="2077"/>
          <w:tab w:val="left" w:pos="4288"/>
        </w:tabs>
        <w:spacing w:before="120" w:after="120" w:line="240" w:lineRule="auto"/>
        <w:ind w:left="284" w:right="284" w:firstLine="567"/>
        <w:jc w:val="both"/>
        <w:rPr>
          <w:rFonts w:ascii="Times New Roman" w:eastAsia="Times New Roman" w:hAnsi="Times New Roman" w:cs="Times New Roman"/>
          <w:iCs/>
          <w:color w:val="000000"/>
          <w:sz w:val="28"/>
          <w:szCs w:val="28"/>
          <w:lang w:val="nl-NL" w:eastAsia="vi-VN"/>
        </w:rPr>
      </w:pPr>
      <w:r w:rsidRPr="00A64686">
        <w:rPr>
          <w:rFonts w:ascii="Times New Roman" w:eastAsia="Times New Roman" w:hAnsi="Times New Roman" w:cs="Times New Roman"/>
          <w:iCs/>
          <w:color w:val="000000"/>
          <w:sz w:val="28"/>
          <w:szCs w:val="28"/>
          <w:lang w:val="nl-NL" w:eastAsia="vi-VN"/>
        </w:rPr>
        <w:t>Trong đó:</w:t>
      </w:r>
      <w:r w:rsidR="00565BEA">
        <w:rPr>
          <w:rFonts w:ascii="Times New Roman" w:eastAsia="Times New Roman" w:hAnsi="Times New Roman" w:cs="Times New Roman"/>
          <w:iCs/>
          <w:color w:val="000000"/>
          <w:sz w:val="28"/>
          <w:szCs w:val="28"/>
          <w:lang w:val="nl-NL" w:eastAsia="vi-VN"/>
        </w:rPr>
        <w:t xml:space="preserve"> </w:t>
      </w:r>
      <w:r w:rsidRPr="00A64686">
        <w:rPr>
          <w:rFonts w:ascii="Times New Roman" w:eastAsia="Times New Roman" w:hAnsi="Times New Roman" w:cs="Times New Roman"/>
          <w:iCs/>
          <w:color w:val="000000"/>
          <w:sz w:val="28"/>
          <w:szCs w:val="28"/>
          <w:lang w:val="nl-NL" w:eastAsia="vi-VN"/>
        </w:rPr>
        <w:tab/>
      </w:r>
      <w:r w:rsidR="00565BEA">
        <w:rPr>
          <w:rFonts w:ascii="Times New Roman" w:eastAsia="Times New Roman" w:hAnsi="Times New Roman" w:cs="Times New Roman"/>
          <w:iCs/>
          <w:color w:val="000000"/>
          <w:sz w:val="28"/>
          <w:szCs w:val="28"/>
          <w:lang w:val="nl-NL" w:eastAsia="vi-VN"/>
        </w:rPr>
        <w:t xml:space="preserve">   </w:t>
      </w:r>
      <w:r w:rsidRPr="00A64686">
        <w:rPr>
          <w:rFonts w:ascii="Times New Roman" w:eastAsia="Times New Roman" w:hAnsi="Times New Roman" w:cs="Times New Roman"/>
          <w:iCs/>
          <w:color w:val="000000"/>
          <w:sz w:val="28"/>
          <w:szCs w:val="28"/>
          <w:lang w:val="nl-NL" w:eastAsia="vi-VN"/>
        </w:rPr>
        <w:t>- Chí phí xây dựng:</w:t>
      </w:r>
      <w:r w:rsidR="00565BEA">
        <w:rPr>
          <w:rFonts w:ascii="Times New Roman" w:eastAsia="Times New Roman" w:hAnsi="Times New Roman" w:cs="Times New Roman"/>
          <w:iCs/>
          <w:color w:val="000000"/>
          <w:sz w:val="28"/>
          <w:szCs w:val="28"/>
          <w:lang w:val="nl-NL" w:eastAsia="vi-VN"/>
        </w:rPr>
        <w:tab/>
        <w:t xml:space="preserve">   </w:t>
      </w:r>
      <w:r w:rsidRPr="00A64686">
        <w:rPr>
          <w:rFonts w:ascii="Times New Roman" w:eastAsia="Times New Roman" w:hAnsi="Times New Roman" w:cs="Times New Roman"/>
          <w:iCs/>
          <w:color w:val="000000"/>
          <w:sz w:val="28"/>
          <w:szCs w:val="28"/>
          <w:lang w:eastAsia="vi-VN"/>
        </w:rPr>
        <w:t xml:space="preserve">  </w:t>
      </w:r>
      <w:r w:rsidRPr="00A64686">
        <w:rPr>
          <w:rFonts w:ascii="Times New Roman" w:eastAsia="Times New Roman" w:hAnsi="Times New Roman" w:cs="Times New Roman"/>
          <w:iCs/>
          <w:color w:val="000000"/>
          <w:sz w:val="28"/>
          <w:szCs w:val="28"/>
          <w:lang w:val="vi-VN" w:eastAsia="vi-VN"/>
        </w:rPr>
        <w:t xml:space="preserve"> </w:t>
      </w:r>
      <w:r w:rsidRPr="00A64686">
        <w:rPr>
          <w:rFonts w:ascii="Times New Roman" w:eastAsia="Times New Roman" w:hAnsi="Times New Roman" w:cs="Times New Roman"/>
          <w:iCs/>
          <w:color w:val="000000"/>
          <w:sz w:val="28"/>
          <w:szCs w:val="28"/>
          <w:lang w:eastAsia="vi-VN"/>
        </w:rPr>
        <w:t xml:space="preserve"> </w:t>
      </w:r>
      <w:r w:rsidRPr="00A64686">
        <w:rPr>
          <w:rFonts w:ascii="Times New Roman" w:eastAsia="Times New Roman" w:hAnsi="Times New Roman" w:cs="Times New Roman"/>
          <w:iCs/>
          <w:color w:val="000000"/>
          <w:sz w:val="28"/>
          <w:szCs w:val="28"/>
          <w:lang w:val="nl-NL" w:eastAsia="vi-VN"/>
        </w:rPr>
        <w:t xml:space="preserve"> </w:t>
      </w:r>
      <w:r w:rsidR="00565BEA">
        <w:rPr>
          <w:rFonts w:ascii="Times New Roman" w:eastAsia="Times New Roman" w:hAnsi="Times New Roman" w:cs="Times New Roman"/>
          <w:iCs/>
          <w:color w:val="000000"/>
          <w:sz w:val="28"/>
          <w:szCs w:val="28"/>
          <w:lang w:val="nl-NL" w:eastAsia="vi-VN"/>
        </w:rPr>
        <w:t xml:space="preserve">                </w:t>
      </w:r>
      <w:r w:rsidR="00274517">
        <w:rPr>
          <w:rFonts w:ascii="Times New Roman" w:eastAsia="Times New Roman" w:hAnsi="Times New Roman" w:cs="Times New Roman"/>
          <w:iCs/>
          <w:color w:val="000000"/>
          <w:sz w:val="28"/>
          <w:szCs w:val="28"/>
          <w:lang w:eastAsia="vi-VN"/>
        </w:rPr>
        <w:t>122.475.000</w:t>
      </w:r>
      <w:r w:rsidRPr="00A64686">
        <w:rPr>
          <w:rFonts w:ascii="Times New Roman" w:eastAsia="Times New Roman" w:hAnsi="Times New Roman" w:cs="Times New Roman"/>
          <w:iCs/>
          <w:color w:val="000000"/>
          <w:sz w:val="28"/>
          <w:szCs w:val="28"/>
          <w:lang w:val="nl-NL" w:eastAsia="vi-VN"/>
        </w:rPr>
        <w:t xml:space="preserve"> đồng</w:t>
      </w:r>
    </w:p>
    <w:p w:rsidR="00274517" w:rsidRDefault="00274517" w:rsidP="00813B50">
      <w:pPr>
        <w:tabs>
          <w:tab w:val="left" w:pos="2077"/>
          <w:tab w:val="left" w:pos="4288"/>
        </w:tabs>
        <w:spacing w:before="120" w:after="120" w:line="240" w:lineRule="auto"/>
        <w:ind w:left="284" w:right="284" w:firstLine="567"/>
        <w:jc w:val="both"/>
        <w:rPr>
          <w:rFonts w:ascii="Times New Roman" w:eastAsia="Times New Roman" w:hAnsi="Times New Roman" w:cs="Times New Roman"/>
          <w:iCs/>
          <w:color w:val="000000"/>
          <w:sz w:val="28"/>
          <w:szCs w:val="28"/>
          <w:lang w:val="nl-NL" w:eastAsia="vi-VN"/>
        </w:rPr>
      </w:pPr>
      <w:r>
        <w:rPr>
          <w:rFonts w:ascii="Times New Roman" w:eastAsia="Times New Roman" w:hAnsi="Times New Roman" w:cs="Times New Roman"/>
          <w:iCs/>
          <w:color w:val="000000"/>
          <w:sz w:val="28"/>
          <w:szCs w:val="28"/>
          <w:lang w:val="nl-NL" w:eastAsia="vi-VN"/>
        </w:rPr>
        <w:t xml:space="preserve">                    - Chi phí QLDA:    </w:t>
      </w:r>
      <w:r w:rsidR="00565BEA">
        <w:rPr>
          <w:rFonts w:ascii="Times New Roman" w:eastAsia="Times New Roman" w:hAnsi="Times New Roman" w:cs="Times New Roman"/>
          <w:iCs/>
          <w:color w:val="000000"/>
          <w:sz w:val="28"/>
          <w:szCs w:val="28"/>
          <w:lang w:val="nl-NL" w:eastAsia="vi-VN"/>
        </w:rPr>
        <w:t xml:space="preserve">                           </w:t>
      </w:r>
      <w:r>
        <w:rPr>
          <w:rFonts w:ascii="Times New Roman" w:eastAsia="Times New Roman" w:hAnsi="Times New Roman" w:cs="Times New Roman"/>
          <w:iCs/>
          <w:color w:val="000000"/>
          <w:sz w:val="28"/>
          <w:szCs w:val="28"/>
          <w:lang w:val="nl-NL" w:eastAsia="vi-VN"/>
        </w:rPr>
        <w:t xml:space="preserve">  </w:t>
      </w:r>
      <w:r w:rsidR="00A07737">
        <w:rPr>
          <w:rFonts w:ascii="Times New Roman" w:eastAsia="Times New Roman" w:hAnsi="Times New Roman" w:cs="Times New Roman"/>
          <w:iCs/>
          <w:color w:val="000000"/>
          <w:sz w:val="28"/>
          <w:szCs w:val="28"/>
          <w:lang w:val="nl-NL" w:eastAsia="vi-VN"/>
        </w:rPr>
        <w:t xml:space="preserve"> </w:t>
      </w:r>
      <w:r w:rsidR="00565BEA">
        <w:rPr>
          <w:rFonts w:ascii="Times New Roman" w:eastAsia="Times New Roman" w:hAnsi="Times New Roman" w:cs="Times New Roman"/>
          <w:iCs/>
          <w:color w:val="000000"/>
          <w:sz w:val="28"/>
          <w:szCs w:val="28"/>
          <w:lang w:val="nl-NL" w:eastAsia="vi-VN"/>
        </w:rPr>
        <w:t xml:space="preserve">   </w:t>
      </w:r>
      <w:r>
        <w:rPr>
          <w:rFonts w:ascii="Times New Roman" w:eastAsia="Times New Roman" w:hAnsi="Times New Roman" w:cs="Times New Roman"/>
          <w:iCs/>
          <w:color w:val="000000"/>
          <w:sz w:val="28"/>
          <w:szCs w:val="28"/>
          <w:lang w:val="nl-NL" w:eastAsia="vi-VN"/>
        </w:rPr>
        <w:t>3.837.000 đồng</w:t>
      </w:r>
    </w:p>
    <w:p w:rsidR="00A64686" w:rsidRDefault="00274517" w:rsidP="00813B50">
      <w:pPr>
        <w:tabs>
          <w:tab w:val="left" w:pos="2077"/>
          <w:tab w:val="left" w:pos="4288"/>
        </w:tabs>
        <w:spacing w:before="120" w:after="120" w:line="240" w:lineRule="auto"/>
        <w:ind w:left="284" w:right="284" w:firstLine="567"/>
        <w:jc w:val="both"/>
        <w:rPr>
          <w:rFonts w:ascii="Times New Roman" w:eastAsia="Times New Roman" w:hAnsi="Times New Roman" w:cs="Times New Roman"/>
          <w:iCs/>
          <w:color w:val="000000"/>
          <w:sz w:val="28"/>
          <w:szCs w:val="28"/>
          <w:lang w:val="nl-NL" w:eastAsia="vi-VN"/>
        </w:rPr>
      </w:pPr>
      <w:r>
        <w:rPr>
          <w:rFonts w:ascii="Times New Roman" w:eastAsia="Times New Roman" w:hAnsi="Times New Roman" w:cs="Times New Roman"/>
          <w:iCs/>
          <w:color w:val="000000"/>
          <w:sz w:val="28"/>
          <w:szCs w:val="28"/>
          <w:lang w:val="nl-NL" w:eastAsia="vi-VN"/>
        </w:rPr>
        <w:t xml:space="preserve">                    - Chi phí Tư vấn đầu tư xây dựng</w:t>
      </w:r>
      <w:r w:rsidR="00A07737">
        <w:rPr>
          <w:rFonts w:ascii="Times New Roman" w:eastAsia="Times New Roman" w:hAnsi="Times New Roman" w:cs="Times New Roman"/>
          <w:iCs/>
          <w:color w:val="000000"/>
          <w:sz w:val="28"/>
          <w:szCs w:val="28"/>
          <w:lang w:val="nl-NL" w:eastAsia="vi-VN"/>
        </w:rPr>
        <w:t>:</w:t>
      </w:r>
      <w:r w:rsidR="00565BEA">
        <w:rPr>
          <w:rFonts w:ascii="Times New Roman" w:eastAsia="Times New Roman" w:hAnsi="Times New Roman" w:cs="Times New Roman"/>
          <w:iCs/>
          <w:color w:val="000000"/>
          <w:sz w:val="28"/>
          <w:szCs w:val="28"/>
          <w:lang w:val="nl-NL" w:eastAsia="vi-VN"/>
        </w:rPr>
        <w:t xml:space="preserve">       </w:t>
      </w:r>
      <w:r w:rsidR="00A07737">
        <w:rPr>
          <w:rFonts w:ascii="Times New Roman" w:eastAsia="Times New Roman" w:hAnsi="Times New Roman" w:cs="Times New Roman"/>
          <w:iCs/>
          <w:color w:val="000000"/>
          <w:sz w:val="28"/>
          <w:szCs w:val="28"/>
          <w:lang w:val="nl-NL" w:eastAsia="vi-VN"/>
        </w:rPr>
        <w:t xml:space="preserve"> </w:t>
      </w:r>
      <w:r>
        <w:rPr>
          <w:rFonts w:ascii="Times New Roman" w:eastAsia="Times New Roman" w:hAnsi="Times New Roman" w:cs="Times New Roman"/>
          <w:iCs/>
          <w:color w:val="000000"/>
          <w:sz w:val="28"/>
          <w:szCs w:val="28"/>
          <w:lang w:val="nl-NL" w:eastAsia="vi-VN"/>
        </w:rPr>
        <w:t>18.</w:t>
      </w:r>
      <w:r w:rsidR="00A07737">
        <w:rPr>
          <w:rFonts w:ascii="Times New Roman" w:eastAsia="Times New Roman" w:hAnsi="Times New Roman" w:cs="Times New Roman"/>
          <w:iCs/>
          <w:color w:val="000000"/>
          <w:sz w:val="28"/>
          <w:szCs w:val="28"/>
          <w:lang w:val="nl-NL" w:eastAsia="vi-VN"/>
        </w:rPr>
        <w:t>132.000</w:t>
      </w:r>
      <w:r w:rsidR="00565BEA">
        <w:rPr>
          <w:rFonts w:ascii="Times New Roman" w:eastAsia="Times New Roman" w:hAnsi="Times New Roman" w:cs="Times New Roman"/>
          <w:iCs/>
          <w:color w:val="000000"/>
          <w:sz w:val="28"/>
          <w:szCs w:val="28"/>
          <w:lang w:val="nl-NL" w:eastAsia="vi-VN"/>
        </w:rPr>
        <w:t xml:space="preserve"> </w:t>
      </w:r>
      <w:r w:rsidR="00A07737">
        <w:rPr>
          <w:rFonts w:ascii="Times New Roman" w:eastAsia="Times New Roman" w:hAnsi="Times New Roman" w:cs="Times New Roman"/>
          <w:iCs/>
          <w:color w:val="000000"/>
          <w:sz w:val="28"/>
          <w:szCs w:val="28"/>
          <w:lang w:val="nl-NL" w:eastAsia="vi-VN"/>
        </w:rPr>
        <w:t>đồng</w:t>
      </w:r>
      <w:r w:rsidR="00A64686" w:rsidRPr="00A64686">
        <w:rPr>
          <w:rFonts w:ascii="Times New Roman" w:eastAsia="Times New Roman" w:hAnsi="Times New Roman" w:cs="Times New Roman"/>
          <w:iCs/>
          <w:color w:val="000000"/>
          <w:sz w:val="28"/>
          <w:szCs w:val="28"/>
          <w:lang w:val="nl-NL" w:eastAsia="vi-VN"/>
        </w:rPr>
        <w:t xml:space="preserve"> </w:t>
      </w:r>
    </w:p>
    <w:p w:rsidR="00A64686" w:rsidRPr="00565BEA" w:rsidRDefault="00A07737" w:rsidP="00565BEA">
      <w:pPr>
        <w:tabs>
          <w:tab w:val="left" w:pos="2077"/>
          <w:tab w:val="left" w:pos="4288"/>
        </w:tabs>
        <w:spacing w:after="0" w:line="240" w:lineRule="auto"/>
        <w:ind w:left="340" w:right="340" w:firstLine="567"/>
        <w:jc w:val="both"/>
        <w:rPr>
          <w:rFonts w:ascii="Times New Roman" w:eastAsia="Times New Roman" w:hAnsi="Times New Roman" w:cs="Times New Roman"/>
          <w:iCs/>
          <w:color w:val="000000"/>
          <w:sz w:val="28"/>
          <w:szCs w:val="28"/>
          <w:lang w:val="vi-VN" w:eastAsia="vi-VN"/>
        </w:rPr>
      </w:pPr>
      <w:r>
        <w:rPr>
          <w:rFonts w:ascii="Times New Roman" w:eastAsia="Times New Roman" w:hAnsi="Times New Roman" w:cs="Times New Roman"/>
          <w:iCs/>
          <w:color w:val="000000"/>
          <w:sz w:val="28"/>
          <w:szCs w:val="28"/>
          <w:lang w:val="nl-NL" w:eastAsia="vi-VN"/>
        </w:rPr>
        <w:t xml:space="preserve">                    - Chi phí khác:                                       </w:t>
      </w:r>
      <w:r w:rsidR="00565BEA">
        <w:rPr>
          <w:rFonts w:ascii="Times New Roman" w:eastAsia="Times New Roman" w:hAnsi="Times New Roman" w:cs="Times New Roman"/>
          <w:iCs/>
          <w:color w:val="000000"/>
          <w:sz w:val="28"/>
          <w:szCs w:val="28"/>
          <w:lang w:val="nl-NL" w:eastAsia="vi-VN"/>
        </w:rPr>
        <w:t xml:space="preserve">    3.752.000 đồng              </w:t>
      </w:r>
      <w:r w:rsidR="00565BEA">
        <w:rPr>
          <w:rFonts w:ascii="Times New Roman" w:eastAsia="Times New Roman" w:hAnsi="Times New Roman" w:cs="Times New Roman"/>
          <w:i/>
          <w:color w:val="000000"/>
          <w:sz w:val="28"/>
          <w:szCs w:val="28"/>
          <w:lang w:val="pt-BR" w:eastAsia="vi-VN"/>
        </w:rPr>
        <w:t>(Bằng chữ:</w:t>
      </w:r>
      <w:r>
        <w:rPr>
          <w:rFonts w:ascii="Times New Roman" w:eastAsia="Times New Roman" w:hAnsi="Times New Roman" w:cs="Times New Roman"/>
          <w:i/>
          <w:color w:val="000000"/>
          <w:sz w:val="28"/>
          <w:szCs w:val="28"/>
          <w:lang w:eastAsia="vi-VN"/>
        </w:rPr>
        <w:t>Một trăm bốn mươi tám triệu một trăm chín mươi bảy triệu đồng)</w:t>
      </w:r>
      <w:r w:rsidR="00A64686" w:rsidRPr="00A64686">
        <w:rPr>
          <w:rFonts w:ascii="Times New Roman" w:eastAsia="Times New Roman" w:hAnsi="Times New Roman" w:cs="Times New Roman"/>
          <w:i/>
          <w:color w:val="000000"/>
          <w:sz w:val="28"/>
          <w:szCs w:val="28"/>
          <w:lang w:eastAsia="vi-VN"/>
        </w:rPr>
        <w:t xml:space="preserve"> </w:t>
      </w:r>
    </w:p>
    <w:p w:rsidR="00A64686" w:rsidRPr="00A64686" w:rsidRDefault="00A64686" w:rsidP="00813B50">
      <w:pPr>
        <w:tabs>
          <w:tab w:val="left" w:pos="720"/>
          <w:tab w:val="left" w:pos="1080"/>
        </w:tabs>
        <w:spacing w:before="120" w:after="120" w:line="240" w:lineRule="auto"/>
        <w:ind w:left="284" w:right="284" w:firstLine="567"/>
        <w:jc w:val="both"/>
        <w:rPr>
          <w:rFonts w:ascii="Times New Roman" w:eastAsia="Times New Roman" w:hAnsi="Times New Roman" w:cs="Times New Roman"/>
          <w:color w:val="000000"/>
          <w:sz w:val="28"/>
          <w:szCs w:val="28"/>
          <w:lang w:val="vi-VN"/>
        </w:rPr>
      </w:pPr>
      <w:r w:rsidRPr="00A64686">
        <w:rPr>
          <w:rFonts w:ascii="Times New Roman" w:eastAsia="Times New Roman" w:hAnsi="Times New Roman" w:cs="Times New Roman"/>
          <w:i/>
          <w:color w:val="000000"/>
          <w:sz w:val="28"/>
          <w:szCs w:val="28"/>
          <w:lang w:val="nl-NL"/>
        </w:rPr>
        <w:t>8. Nguồn vốn đầu tư</w:t>
      </w:r>
      <w:r w:rsidRPr="00A64686">
        <w:rPr>
          <w:rFonts w:ascii="Times New Roman" w:eastAsia="Times New Roman" w:hAnsi="Times New Roman" w:cs="Times New Roman"/>
          <w:color w:val="000000"/>
          <w:sz w:val="28"/>
          <w:szCs w:val="28"/>
          <w:lang w:val="nl-NL"/>
        </w:rPr>
        <w:t xml:space="preserve">: </w:t>
      </w:r>
      <w:r w:rsidRPr="00A64686">
        <w:rPr>
          <w:rFonts w:ascii="Times New Roman" w:eastAsia="Times New Roman" w:hAnsi="Times New Roman" w:cs="Times New Roman"/>
          <w:sz w:val="28"/>
          <w:szCs w:val="28"/>
          <w:lang w:val="nl-NL"/>
        </w:rPr>
        <w:t xml:space="preserve">Ngân sách thành phố hỗ trợ theo Nghị quyết </w:t>
      </w:r>
      <w:r w:rsidRPr="00A64686">
        <w:rPr>
          <w:rFonts w:ascii="Times New Roman" w:eastAsia="Times New Roman" w:hAnsi="Times New Roman" w:cs="Times New Roman"/>
          <w:sz w:val="28"/>
          <w:szCs w:val="28"/>
          <w:lang w:val="vi-VN"/>
        </w:rPr>
        <w:t>29</w:t>
      </w:r>
      <w:r w:rsidRPr="00A64686">
        <w:rPr>
          <w:rFonts w:ascii="Times New Roman" w:eastAsia="Times New Roman" w:hAnsi="Times New Roman" w:cs="Times New Roman"/>
          <w:sz w:val="28"/>
          <w:szCs w:val="28"/>
          <w:lang w:val="nl-NL"/>
        </w:rPr>
        <w:t>/NQ-HĐND ngày 2</w:t>
      </w:r>
      <w:r w:rsidRPr="00A64686">
        <w:rPr>
          <w:rFonts w:ascii="Times New Roman" w:eastAsia="Times New Roman" w:hAnsi="Times New Roman" w:cs="Times New Roman"/>
          <w:sz w:val="28"/>
          <w:szCs w:val="28"/>
          <w:lang w:val="vi-VN"/>
        </w:rPr>
        <w:t>8</w:t>
      </w:r>
      <w:r w:rsidRPr="00A64686">
        <w:rPr>
          <w:rFonts w:ascii="Times New Roman" w:eastAsia="Times New Roman" w:hAnsi="Times New Roman" w:cs="Times New Roman"/>
          <w:sz w:val="28"/>
          <w:szCs w:val="28"/>
          <w:lang w:val="nl-NL"/>
        </w:rPr>
        <w:t>/12/20</w:t>
      </w:r>
      <w:r w:rsidRPr="00A64686">
        <w:rPr>
          <w:rFonts w:ascii="Times New Roman" w:eastAsia="Times New Roman" w:hAnsi="Times New Roman" w:cs="Times New Roman"/>
          <w:sz w:val="28"/>
          <w:szCs w:val="28"/>
          <w:lang w:val="vi-VN"/>
        </w:rPr>
        <w:t>21</w:t>
      </w:r>
      <w:r w:rsidRPr="00A64686">
        <w:rPr>
          <w:rFonts w:ascii="Times New Roman" w:eastAsia="Times New Roman" w:hAnsi="Times New Roman" w:cs="Times New Roman"/>
          <w:sz w:val="28"/>
          <w:szCs w:val="28"/>
          <w:lang w:val="nl-NL"/>
        </w:rPr>
        <w:t xml:space="preserve"> của Hội đồng nhân dân thành phố. Phần còn lại huy động nhân dân đóng góp, và các nguồn vốn hợp pháp khác</w:t>
      </w:r>
      <w:r w:rsidRPr="00A64686">
        <w:rPr>
          <w:rFonts w:ascii="Times New Roman" w:eastAsia="Times New Roman" w:hAnsi="Times New Roman" w:cs="Times New Roman"/>
          <w:sz w:val="28"/>
          <w:szCs w:val="28"/>
          <w:lang w:val="vi-VN"/>
        </w:rPr>
        <w:t>.</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eastAsia="vi-VN"/>
        </w:rPr>
      </w:pPr>
      <w:r w:rsidRPr="00A64686">
        <w:rPr>
          <w:rFonts w:ascii="Times New Roman" w:eastAsia="Times New Roman" w:hAnsi="Times New Roman" w:cs="Times New Roman"/>
          <w:i/>
          <w:color w:val="000000"/>
          <w:sz w:val="28"/>
          <w:szCs w:val="28"/>
          <w:lang w:val="nl-NL" w:eastAsia="vi-VN"/>
        </w:rPr>
        <w:t>9. Hình thức quản lý dự án</w:t>
      </w:r>
      <w:r w:rsidRPr="00A64686">
        <w:rPr>
          <w:rFonts w:ascii="Times New Roman" w:eastAsia="Times New Roman" w:hAnsi="Times New Roman" w:cs="Times New Roman"/>
          <w:color w:val="000000"/>
          <w:sz w:val="28"/>
          <w:szCs w:val="28"/>
          <w:lang w:val="nl-NL" w:eastAsia="vi-VN"/>
        </w:rPr>
        <w:t>: Chủ đầu tư trực tiếp điều hành và quản lý dự án.</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i/>
          <w:color w:val="000000"/>
          <w:sz w:val="28"/>
          <w:szCs w:val="28"/>
          <w:lang w:val="nl-NL" w:eastAsia="vi-VN"/>
        </w:rPr>
      </w:pPr>
      <w:r w:rsidRPr="00A64686">
        <w:rPr>
          <w:rFonts w:ascii="Times New Roman" w:eastAsia="Times New Roman" w:hAnsi="Times New Roman" w:cs="Times New Roman"/>
          <w:i/>
          <w:color w:val="000000"/>
          <w:sz w:val="28"/>
          <w:szCs w:val="28"/>
          <w:lang w:val="nl-NL" w:eastAsia="vi-VN"/>
        </w:rPr>
        <w:lastRenderedPageBreak/>
        <w:t>10. Tiến độ thực hiện</w:t>
      </w:r>
      <w:r w:rsidRPr="00A64686">
        <w:rPr>
          <w:rFonts w:ascii="Times New Roman" w:eastAsia="Times New Roman" w:hAnsi="Times New Roman" w:cs="Times New Roman"/>
          <w:color w:val="000000"/>
          <w:sz w:val="28"/>
          <w:szCs w:val="28"/>
          <w:lang w:val="nl-NL" w:eastAsia="vi-VN"/>
        </w:rPr>
        <w:t>:</w:t>
      </w:r>
      <w:r w:rsidRPr="00A64686">
        <w:rPr>
          <w:rFonts w:ascii="Times New Roman" w:eastAsia="Times New Roman" w:hAnsi="Times New Roman" w:cs="Times New Roman"/>
          <w:i/>
          <w:color w:val="000000"/>
          <w:sz w:val="28"/>
          <w:szCs w:val="28"/>
          <w:lang w:val="nl-NL" w:eastAsia="vi-VN"/>
        </w:rPr>
        <w:t xml:space="preserve"> </w:t>
      </w:r>
      <w:r w:rsidRPr="00A64686">
        <w:rPr>
          <w:rFonts w:ascii="Times New Roman" w:eastAsia="Times New Roman" w:hAnsi="Times New Roman" w:cs="Times New Roman"/>
          <w:color w:val="000000"/>
          <w:sz w:val="28"/>
          <w:szCs w:val="28"/>
          <w:lang w:val="nl-NL" w:eastAsia="vi-VN"/>
        </w:rPr>
        <w:t xml:space="preserve">Tháng </w:t>
      </w:r>
      <w:r w:rsidR="00A07737">
        <w:rPr>
          <w:rFonts w:ascii="Times New Roman" w:eastAsia="Times New Roman" w:hAnsi="Times New Roman" w:cs="Times New Roman"/>
          <w:color w:val="000000"/>
          <w:sz w:val="28"/>
          <w:szCs w:val="28"/>
          <w:lang w:eastAsia="vi-VN"/>
        </w:rPr>
        <w:t>7</w:t>
      </w:r>
      <w:r w:rsidRPr="00A64686">
        <w:rPr>
          <w:rFonts w:ascii="Times New Roman" w:eastAsia="Times New Roman" w:hAnsi="Times New Roman" w:cs="Times New Roman"/>
          <w:color w:val="000000"/>
          <w:sz w:val="28"/>
          <w:szCs w:val="28"/>
          <w:lang w:val="nl-NL" w:eastAsia="vi-VN"/>
        </w:rPr>
        <w:t xml:space="preserve"> năm 2023 trình thẩm định báo cáo KTKT công trình. Thi công, hoàn thành và đưa công trình vào sử dụng trong năm 2023.</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eastAsia="vi-VN"/>
        </w:rPr>
      </w:pPr>
      <w:r w:rsidRPr="00A64686">
        <w:rPr>
          <w:rFonts w:ascii="Times New Roman" w:eastAsia="Times New Roman" w:hAnsi="Times New Roman" w:cs="Times New Roman"/>
          <w:i/>
          <w:color w:val="000000"/>
          <w:sz w:val="28"/>
          <w:szCs w:val="28"/>
          <w:lang w:val="nl-NL" w:eastAsia="vi-VN"/>
        </w:rPr>
        <w:t>11. Kiến nghị</w:t>
      </w:r>
      <w:r w:rsidRPr="00A64686">
        <w:rPr>
          <w:rFonts w:ascii="Times New Roman" w:eastAsia="Times New Roman" w:hAnsi="Times New Roman" w:cs="Times New Roman"/>
          <w:color w:val="000000"/>
          <w:sz w:val="28"/>
          <w:szCs w:val="28"/>
          <w:lang w:val="nl-NL" w:eastAsia="vi-VN"/>
        </w:rPr>
        <w:t>:</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color w:val="000000"/>
          <w:sz w:val="28"/>
          <w:szCs w:val="28"/>
          <w:lang w:val="nl-NL" w:eastAsia="vi-VN"/>
        </w:rPr>
      </w:pPr>
      <w:r w:rsidRPr="00A64686">
        <w:rPr>
          <w:rFonts w:ascii="Times New Roman" w:eastAsia="Times New Roman" w:hAnsi="Times New Roman" w:cs="Times New Roman"/>
          <w:color w:val="000000"/>
          <w:sz w:val="28"/>
          <w:szCs w:val="28"/>
          <w:lang w:val="nl-NL" w:eastAsia="vi-VN"/>
        </w:rPr>
        <w:t>Kính đề nghị phòng Quản lý đô thị xem xét thẩm định thiết kế, dự toán xây dựng công trình với những nội dung nêu trên, để UBND phường thực hiện các bước tiếp theo đúng trình tự pháp luật./.</w:t>
      </w:r>
    </w:p>
    <w:p w:rsidR="00A64686" w:rsidRPr="00A64686" w:rsidRDefault="00A64686" w:rsidP="00813B50">
      <w:pPr>
        <w:spacing w:before="120" w:after="120" w:line="240" w:lineRule="auto"/>
        <w:ind w:left="284" w:right="284" w:firstLine="567"/>
        <w:jc w:val="both"/>
        <w:rPr>
          <w:rFonts w:ascii="Times New Roman" w:eastAsia="Times New Roman" w:hAnsi="Times New Roman" w:cs="Times New Roman"/>
          <w:iCs/>
          <w:color w:val="000000"/>
          <w:sz w:val="6"/>
          <w:szCs w:val="28"/>
          <w:lang w:val="vi-VN" w:eastAsia="vi-VN"/>
        </w:rPr>
      </w:pPr>
    </w:p>
    <w:tbl>
      <w:tblPr>
        <w:tblW w:w="0" w:type="auto"/>
        <w:jc w:val="center"/>
        <w:tblLook w:val="04A0" w:firstRow="1" w:lastRow="0" w:firstColumn="1" w:lastColumn="0" w:noHBand="0" w:noVBand="1"/>
      </w:tblPr>
      <w:tblGrid>
        <w:gridCol w:w="4590"/>
        <w:gridCol w:w="4981"/>
      </w:tblGrid>
      <w:tr w:rsidR="00A64686" w:rsidRPr="00A64686" w:rsidTr="00931993">
        <w:trPr>
          <w:jc w:val="center"/>
        </w:trPr>
        <w:tc>
          <w:tcPr>
            <w:tcW w:w="4687" w:type="dxa"/>
            <w:hideMark/>
          </w:tcPr>
          <w:p w:rsidR="00A64686" w:rsidRPr="00A64686" w:rsidRDefault="00A64686" w:rsidP="00A64686">
            <w:pPr>
              <w:spacing w:after="0" w:line="240" w:lineRule="auto"/>
              <w:jc w:val="both"/>
              <w:rPr>
                <w:rFonts w:ascii="Times New Roman" w:eastAsia="Times New Roman" w:hAnsi="Times New Roman" w:cs="Times New Roman"/>
                <w:b/>
                <w:bCs/>
                <w:i/>
                <w:color w:val="000000"/>
                <w:sz w:val="24"/>
                <w:szCs w:val="24"/>
                <w:lang w:val="vi-VN" w:eastAsia="vi-VN"/>
              </w:rPr>
            </w:pPr>
            <w:r w:rsidRPr="00A64686">
              <w:rPr>
                <w:rFonts w:ascii="Times New Roman" w:eastAsia="Times New Roman" w:hAnsi="Times New Roman" w:cs="Times New Roman"/>
                <w:b/>
                <w:bCs/>
                <w:i/>
                <w:color w:val="000000"/>
                <w:sz w:val="24"/>
                <w:szCs w:val="24"/>
                <w:lang w:val="vi-VN" w:eastAsia="vi-VN"/>
              </w:rPr>
              <w:t xml:space="preserve">Nơi nhận: </w:t>
            </w:r>
          </w:p>
          <w:p w:rsidR="00A64686" w:rsidRPr="00A64686" w:rsidRDefault="00A64686" w:rsidP="00A64686">
            <w:pPr>
              <w:spacing w:after="0" w:line="240" w:lineRule="auto"/>
              <w:jc w:val="both"/>
              <w:rPr>
                <w:rFonts w:ascii="Times New Roman" w:eastAsia="Times New Roman" w:hAnsi="Times New Roman" w:cs="Times New Roman"/>
                <w:color w:val="000000"/>
                <w:lang w:val="nl-NL" w:eastAsia="vi-VN"/>
              </w:rPr>
            </w:pPr>
            <w:r w:rsidRPr="00A64686">
              <w:rPr>
                <w:rFonts w:ascii="Times New Roman" w:eastAsia="Times New Roman" w:hAnsi="Times New Roman" w:cs="Times New Roman"/>
                <w:iCs/>
                <w:color w:val="000000"/>
                <w:sz w:val="24"/>
                <w:szCs w:val="24"/>
                <w:lang w:val="vi-VN" w:eastAsia="vi-VN"/>
              </w:rPr>
              <w:t xml:space="preserve">- </w:t>
            </w:r>
            <w:r w:rsidRPr="00A64686">
              <w:rPr>
                <w:rFonts w:ascii="Times New Roman" w:eastAsia="Times New Roman" w:hAnsi="Times New Roman" w:cs="Times New Roman"/>
                <w:color w:val="000000"/>
                <w:lang w:val="nl-NL" w:eastAsia="vi-VN"/>
              </w:rPr>
              <w:t>Như kính gửi;</w:t>
            </w:r>
          </w:p>
          <w:p w:rsidR="00A64686" w:rsidRPr="00A64686" w:rsidRDefault="00A64686" w:rsidP="00A64686">
            <w:pPr>
              <w:spacing w:after="0" w:line="240" w:lineRule="auto"/>
              <w:jc w:val="both"/>
              <w:rPr>
                <w:rFonts w:ascii="Times New Roman" w:eastAsia="Times New Roman" w:hAnsi="Times New Roman" w:cs="Times New Roman"/>
                <w:color w:val="000000"/>
                <w:lang w:val="nl-NL" w:eastAsia="vi-VN"/>
              </w:rPr>
            </w:pPr>
            <w:r w:rsidRPr="00A64686">
              <w:rPr>
                <w:rFonts w:ascii="Times New Roman" w:eastAsia="Times New Roman" w:hAnsi="Times New Roman" w:cs="Times New Roman"/>
                <w:color w:val="000000"/>
                <w:lang w:val="nl-NL" w:eastAsia="vi-VN"/>
              </w:rPr>
              <w:t xml:space="preserve">- Chủ tịch, P.Chủ tịch UBND; </w:t>
            </w:r>
          </w:p>
          <w:p w:rsidR="00A64686" w:rsidRPr="00A64686" w:rsidRDefault="00A64686" w:rsidP="00A64686">
            <w:pPr>
              <w:spacing w:after="0" w:line="240" w:lineRule="auto"/>
              <w:jc w:val="both"/>
              <w:rPr>
                <w:rFonts w:ascii="Times New Roman" w:eastAsia="Times New Roman" w:hAnsi="Times New Roman" w:cs="Times New Roman"/>
                <w:color w:val="000000"/>
                <w:lang w:val="nl-NL" w:eastAsia="vi-VN"/>
              </w:rPr>
            </w:pPr>
            <w:r w:rsidRPr="00A64686">
              <w:rPr>
                <w:rFonts w:ascii="Times New Roman" w:eastAsia="Times New Roman" w:hAnsi="Times New Roman" w:cs="Times New Roman"/>
                <w:color w:val="000000"/>
                <w:lang w:val="nl-NL" w:eastAsia="vi-VN"/>
              </w:rPr>
              <w:t>- Công chức: ĐCXD, KTNS;</w:t>
            </w:r>
          </w:p>
          <w:p w:rsidR="00A64686" w:rsidRPr="00A64686" w:rsidRDefault="00A64686" w:rsidP="00A64686">
            <w:pPr>
              <w:spacing w:after="0" w:line="240" w:lineRule="auto"/>
              <w:jc w:val="both"/>
              <w:rPr>
                <w:rFonts w:ascii="Times New Roman" w:eastAsia="Times New Roman" w:hAnsi="Times New Roman" w:cs="Times New Roman"/>
                <w:iCs/>
                <w:color w:val="000000"/>
                <w:sz w:val="24"/>
                <w:szCs w:val="24"/>
                <w:lang w:eastAsia="vi-VN"/>
              </w:rPr>
            </w:pPr>
            <w:r w:rsidRPr="00A64686">
              <w:rPr>
                <w:rFonts w:ascii="Times New Roman" w:eastAsia="Times New Roman" w:hAnsi="Times New Roman" w:cs="Times New Roman"/>
                <w:color w:val="000000"/>
                <w:lang w:val="nl-NL" w:eastAsia="vi-VN"/>
              </w:rPr>
              <w:t>- Lưu</w:t>
            </w:r>
            <w:r w:rsidR="00DC5450">
              <w:rPr>
                <w:rFonts w:ascii="Times New Roman" w:eastAsia="Times New Roman" w:hAnsi="Times New Roman" w:cs="Times New Roman"/>
                <w:color w:val="000000"/>
                <w:lang w:val="nl-NL" w:eastAsia="vi-VN"/>
              </w:rPr>
              <w:t>:</w:t>
            </w:r>
            <w:r w:rsidRPr="00A64686">
              <w:rPr>
                <w:rFonts w:ascii="Times New Roman" w:eastAsia="Times New Roman" w:hAnsi="Times New Roman" w:cs="Times New Roman"/>
                <w:color w:val="000000"/>
                <w:lang w:val="nl-NL" w:eastAsia="vi-VN"/>
              </w:rPr>
              <w:t xml:space="preserve"> VP, KTNS.</w:t>
            </w:r>
          </w:p>
        </w:tc>
        <w:tc>
          <w:tcPr>
            <w:tcW w:w="5087" w:type="dxa"/>
          </w:tcPr>
          <w:p w:rsidR="00A64686" w:rsidRPr="00A64686" w:rsidRDefault="00A64686" w:rsidP="00A64686">
            <w:pPr>
              <w:spacing w:before="120" w:after="0" w:line="260" w:lineRule="atLeast"/>
              <w:ind w:left="-108"/>
              <w:jc w:val="center"/>
              <w:rPr>
                <w:rFonts w:ascii="Times New Roman" w:eastAsia="Times New Roman" w:hAnsi="Times New Roman" w:cs="Times New Roman"/>
                <w:color w:val="000000"/>
                <w:sz w:val="28"/>
                <w:szCs w:val="28"/>
                <w:lang w:val="vi-VN" w:eastAsia="vi-VN"/>
              </w:rPr>
            </w:pPr>
            <w:r w:rsidRPr="00A64686">
              <w:rPr>
                <w:rFonts w:ascii="Times New Roman" w:eastAsia="Times New Roman" w:hAnsi="Times New Roman" w:cs="Times New Roman"/>
                <w:b/>
                <w:bCs/>
                <w:color w:val="000000"/>
                <w:sz w:val="28"/>
                <w:szCs w:val="28"/>
                <w:lang w:val="vi-VN" w:eastAsia="vi-VN"/>
              </w:rPr>
              <w:t>TM. ỦY BAN NHÂN DÂN</w:t>
            </w:r>
            <w:r w:rsidRPr="00A64686">
              <w:rPr>
                <w:rFonts w:ascii="Times New Roman" w:eastAsia="Times New Roman" w:hAnsi="Times New Roman" w:cs="Times New Roman"/>
                <w:b/>
                <w:bCs/>
                <w:color w:val="000000"/>
                <w:sz w:val="28"/>
                <w:szCs w:val="28"/>
                <w:lang w:val="vi-VN" w:eastAsia="vi-VN"/>
              </w:rPr>
              <w:br/>
              <w:t xml:space="preserve"> CHỦ TỊCH</w:t>
            </w:r>
            <w:r w:rsidRPr="00A64686">
              <w:rPr>
                <w:rFonts w:ascii="Times New Roman" w:eastAsia="Times New Roman" w:hAnsi="Times New Roman" w:cs="Times New Roman"/>
                <w:b/>
                <w:bCs/>
                <w:color w:val="000000"/>
                <w:sz w:val="28"/>
                <w:szCs w:val="28"/>
                <w:lang w:val="vi-VN" w:eastAsia="vi-VN"/>
              </w:rPr>
              <w:br/>
            </w:r>
          </w:p>
          <w:p w:rsidR="00A64686" w:rsidRPr="00A64686" w:rsidRDefault="00A64686" w:rsidP="00A64686">
            <w:pPr>
              <w:spacing w:before="120" w:after="0" w:line="260" w:lineRule="atLeast"/>
              <w:jc w:val="center"/>
              <w:rPr>
                <w:rFonts w:ascii="Times New Roman" w:eastAsia="Times New Roman" w:hAnsi="Times New Roman" w:cs="Times New Roman"/>
                <w:color w:val="000000"/>
                <w:sz w:val="16"/>
                <w:szCs w:val="16"/>
                <w:lang w:val="vi-VN" w:eastAsia="vi-VN"/>
              </w:rPr>
            </w:pPr>
          </w:p>
          <w:p w:rsidR="00A64686" w:rsidRPr="00A64686" w:rsidRDefault="00A64686" w:rsidP="00A64686">
            <w:pPr>
              <w:spacing w:before="120" w:after="0" w:line="260" w:lineRule="atLeast"/>
              <w:jc w:val="center"/>
              <w:rPr>
                <w:rFonts w:ascii="Times New Roman" w:eastAsia="Times New Roman" w:hAnsi="Times New Roman" w:cs="Times New Roman"/>
                <w:color w:val="000000"/>
                <w:sz w:val="16"/>
                <w:szCs w:val="16"/>
                <w:lang w:val="vi-VN" w:eastAsia="vi-VN"/>
              </w:rPr>
            </w:pPr>
          </w:p>
          <w:p w:rsidR="00A64686" w:rsidRPr="00A64686" w:rsidRDefault="00A64686" w:rsidP="00A64686">
            <w:pPr>
              <w:spacing w:before="120" w:after="0" w:line="260" w:lineRule="atLeast"/>
              <w:jc w:val="center"/>
              <w:rPr>
                <w:rFonts w:ascii="Times New Roman" w:eastAsia="Times New Roman" w:hAnsi="Times New Roman" w:cs="Times New Roman"/>
                <w:color w:val="000000"/>
                <w:sz w:val="16"/>
                <w:szCs w:val="16"/>
                <w:lang w:val="vi-VN" w:eastAsia="vi-VN"/>
              </w:rPr>
            </w:pPr>
          </w:p>
          <w:p w:rsidR="00A64686" w:rsidRPr="00A64686" w:rsidRDefault="00A64686" w:rsidP="00A64686">
            <w:pPr>
              <w:spacing w:before="120" w:after="0" w:line="260" w:lineRule="atLeast"/>
              <w:jc w:val="center"/>
              <w:rPr>
                <w:rFonts w:ascii="Times New Roman" w:eastAsia="Times New Roman" w:hAnsi="Times New Roman" w:cs="Times New Roman"/>
                <w:color w:val="000000"/>
                <w:sz w:val="16"/>
                <w:szCs w:val="16"/>
                <w:lang w:val="vi-VN" w:eastAsia="vi-VN"/>
              </w:rPr>
            </w:pPr>
          </w:p>
          <w:p w:rsidR="00A64686" w:rsidRPr="00A64686" w:rsidRDefault="00A64686" w:rsidP="00A64686">
            <w:pPr>
              <w:spacing w:before="120" w:after="0" w:line="260" w:lineRule="atLeast"/>
              <w:jc w:val="center"/>
              <w:rPr>
                <w:rFonts w:ascii="Times New Roman" w:eastAsia="Times New Roman" w:hAnsi="Times New Roman" w:cs="Times New Roman"/>
                <w:color w:val="000000"/>
                <w:sz w:val="16"/>
                <w:szCs w:val="16"/>
                <w:lang w:val="vi-VN" w:eastAsia="vi-VN"/>
              </w:rPr>
            </w:pPr>
          </w:p>
          <w:p w:rsidR="00A64686" w:rsidRPr="00A64686" w:rsidRDefault="00A64686" w:rsidP="00A64686">
            <w:pPr>
              <w:shd w:val="clear" w:color="auto" w:fill="FFFFFF"/>
              <w:spacing w:before="120" w:after="0" w:line="260" w:lineRule="atLeast"/>
              <w:jc w:val="center"/>
              <w:rPr>
                <w:rFonts w:ascii="Times New Roman" w:eastAsia="Times New Roman" w:hAnsi="Times New Roman" w:cs="Times New Roman"/>
                <w:b/>
                <w:color w:val="000000"/>
                <w:sz w:val="28"/>
                <w:szCs w:val="28"/>
                <w:lang w:val="vi-VN" w:eastAsia="vi-VN"/>
              </w:rPr>
            </w:pPr>
            <w:r w:rsidRPr="00A64686">
              <w:rPr>
                <w:rFonts w:ascii="Times New Roman" w:eastAsia="Times New Roman" w:hAnsi="Times New Roman" w:cs="Times New Roman"/>
                <w:b/>
                <w:color w:val="000000"/>
                <w:sz w:val="28"/>
                <w:szCs w:val="28"/>
                <w:lang w:val="vi-VN" w:eastAsia="vi-VN"/>
              </w:rPr>
              <w:t>Trần Quốc Toản</w:t>
            </w:r>
          </w:p>
          <w:p w:rsidR="00A64686" w:rsidRPr="00A64686" w:rsidRDefault="00A64686" w:rsidP="00A64686">
            <w:pPr>
              <w:spacing w:before="120" w:after="0" w:line="340" w:lineRule="atLeast"/>
              <w:jc w:val="both"/>
              <w:rPr>
                <w:rFonts w:ascii="Times New Roman" w:eastAsia="Times New Roman" w:hAnsi="Times New Roman" w:cs="Times New Roman"/>
                <w:iCs/>
                <w:color w:val="000000"/>
                <w:sz w:val="28"/>
                <w:szCs w:val="28"/>
                <w:lang w:val="vi-VN" w:eastAsia="vi-VN"/>
              </w:rPr>
            </w:pPr>
          </w:p>
        </w:tc>
      </w:tr>
    </w:tbl>
    <w:p w:rsidR="00A64686" w:rsidRPr="00A64686" w:rsidRDefault="00A64686" w:rsidP="00A64686">
      <w:pPr>
        <w:spacing w:after="0" w:line="240" w:lineRule="auto"/>
        <w:rPr>
          <w:rFonts w:ascii="Times New Roman" w:eastAsia="Times New Roman" w:hAnsi="Times New Roman" w:cs="Times New Roman"/>
          <w:sz w:val="24"/>
          <w:szCs w:val="24"/>
          <w:lang w:val="vi-VN" w:eastAsia="vi-VN"/>
        </w:rPr>
      </w:pPr>
    </w:p>
    <w:p w:rsidR="00B92C5A" w:rsidRDefault="00897FD5"/>
    <w:sectPr w:rsidR="00B92C5A" w:rsidSect="00771528">
      <w:headerReference w:type="default" r:id="rId7"/>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FD5" w:rsidRDefault="00897FD5" w:rsidP="00DC5450">
      <w:pPr>
        <w:spacing w:after="0" w:line="240" w:lineRule="auto"/>
      </w:pPr>
      <w:r>
        <w:separator/>
      </w:r>
    </w:p>
  </w:endnote>
  <w:endnote w:type="continuationSeparator" w:id="0">
    <w:p w:rsidR="00897FD5" w:rsidRDefault="00897FD5" w:rsidP="00DC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FD5" w:rsidRDefault="00897FD5" w:rsidP="00DC5450">
      <w:pPr>
        <w:spacing w:after="0" w:line="240" w:lineRule="auto"/>
      </w:pPr>
      <w:r>
        <w:separator/>
      </w:r>
    </w:p>
  </w:footnote>
  <w:footnote w:type="continuationSeparator" w:id="0">
    <w:p w:rsidR="00897FD5" w:rsidRDefault="00897FD5" w:rsidP="00DC5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99576389"/>
      <w:docPartObj>
        <w:docPartGallery w:val="Page Numbers (Top of Page)"/>
        <w:docPartUnique/>
      </w:docPartObj>
    </w:sdtPr>
    <w:sdtEndPr>
      <w:rPr>
        <w:noProof/>
      </w:rPr>
    </w:sdtEndPr>
    <w:sdtContent>
      <w:p w:rsidR="00DC5450" w:rsidRPr="00771528" w:rsidRDefault="00DC5450">
        <w:pPr>
          <w:pStyle w:val="Header"/>
          <w:jc w:val="center"/>
          <w:rPr>
            <w:sz w:val="24"/>
          </w:rPr>
        </w:pPr>
        <w:r w:rsidRPr="00771528">
          <w:rPr>
            <w:sz w:val="24"/>
          </w:rPr>
          <w:fldChar w:fldCharType="begin"/>
        </w:r>
        <w:r w:rsidRPr="00771528">
          <w:rPr>
            <w:sz w:val="24"/>
          </w:rPr>
          <w:instrText xml:space="preserve"> PAGE   \* MERGEFORMAT </w:instrText>
        </w:r>
        <w:r w:rsidRPr="00771528">
          <w:rPr>
            <w:sz w:val="24"/>
          </w:rPr>
          <w:fldChar w:fldCharType="separate"/>
        </w:r>
        <w:r w:rsidR="00771528">
          <w:rPr>
            <w:noProof/>
            <w:sz w:val="24"/>
          </w:rPr>
          <w:t>3</w:t>
        </w:r>
        <w:r w:rsidRPr="00771528">
          <w:rPr>
            <w:noProof/>
            <w:sz w:val="24"/>
          </w:rPr>
          <w:fldChar w:fldCharType="end"/>
        </w:r>
      </w:p>
    </w:sdtContent>
  </w:sdt>
  <w:p w:rsidR="00DC5450" w:rsidRDefault="00DC545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3671MT">
    <w15:presenceInfo w15:providerId="None" w15:userId="DELL3671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86"/>
    <w:rsid w:val="000A70D0"/>
    <w:rsid w:val="0016650C"/>
    <w:rsid w:val="00274517"/>
    <w:rsid w:val="002D639F"/>
    <w:rsid w:val="003B5B8B"/>
    <w:rsid w:val="00505BED"/>
    <w:rsid w:val="00526607"/>
    <w:rsid w:val="00565BEA"/>
    <w:rsid w:val="0058762F"/>
    <w:rsid w:val="0072154E"/>
    <w:rsid w:val="00771528"/>
    <w:rsid w:val="00785694"/>
    <w:rsid w:val="00813B50"/>
    <w:rsid w:val="00897FD5"/>
    <w:rsid w:val="009721D7"/>
    <w:rsid w:val="009815D5"/>
    <w:rsid w:val="00A07737"/>
    <w:rsid w:val="00A127FC"/>
    <w:rsid w:val="00A64686"/>
    <w:rsid w:val="00B170F7"/>
    <w:rsid w:val="00B936C0"/>
    <w:rsid w:val="00CC60B4"/>
    <w:rsid w:val="00CE5F40"/>
    <w:rsid w:val="00D330DA"/>
    <w:rsid w:val="00D741AB"/>
    <w:rsid w:val="00DC5450"/>
    <w:rsid w:val="00EA5C3D"/>
    <w:rsid w:val="00F16624"/>
    <w:rsid w:val="00F7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450"/>
  </w:style>
  <w:style w:type="paragraph" w:styleId="Footer">
    <w:name w:val="footer"/>
    <w:basedOn w:val="Normal"/>
    <w:link w:val="FooterChar"/>
    <w:uiPriority w:val="99"/>
    <w:unhideWhenUsed/>
    <w:rsid w:val="00DC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450"/>
  </w:style>
  <w:style w:type="paragraph" w:styleId="BalloonText">
    <w:name w:val="Balloon Text"/>
    <w:basedOn w:val="Normal"/>
    <w:link w:val="BalloonTextChar"/>
    <w:uiPriority w:val="99"/>
    <w:semiHidden/>
    <w:unhideWhenUsed/>
    <w:rsid w:val="00771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450"/>
  </w:style>
  <w:style w:type="paragraph" w:styleId="Footer">
    <w:name w:val="footer"/>
    <w:basedOn w:val="Normal"/>
    <w:link w:val="FooterChar"/>
    <w:uiPriority w:val="99"/>
    <w:unhideWhenUsed/>
    <w:rsid w:val="00DC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450"/>
  </w:style>
  <w:style w:type="paragraph" w:styleId="BalloonText">
    <w:name w:val="Balloon Text"/>
    <w:basedOn w:val="Normal"/>
    <w:link w:val="BalloonTextChar"/>
    <w:uiPriority w:val="99"/>
    <w:semiHidden/>
    <w:unhideWhenUsed/>
    <w:rsid w:val="00771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DIEUTHUY</dc:creator>
  <cp:lastModifiedBy>DIEUTHUY</cp:lastModifiedBy>
  <cp:revision>15</cp:revision>
  <dcterms:created xsi:type="dcterms:W3CDTF">2023-06-26T07:05:00Z</dcterms:created>
  <dcterms:modified xsi:type="dcterms:W3CDTF">2023-07-05T00:36:00Z</dcterms:modified>
</cp:coreProperties>
</file>