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tblInd w:w="-885" w:type="dxa"/>
        <w:tblLook w:val="01E0" w:firstRow="1" w:lastRow="1" w:firstColumn="1" w:lastColumn="1" w:noHBand="0" w:noVBand="0"/>
      </w:tblPr>
      <w:tblGrid>
        <w:gridCol w:w="3862"/>
        <w:gridCol w:w="6095"/>
      </w:tblGrid>
      <w:tr w:rsidR="00817F48" w14:paraId="230D4BE8" w14:textId="77777777">
        <w:trPr>
          <w:trHeight w:val="1241"/>
        </w:trPr>
        <w:tc>
          <w:tcPr>
            <w:tcW w:w="3862" w:type="dxa"/>
          </w:tcPr>
          <w:p w14:paraId="21411FEF" w14:textId="77777777" w:rsidR="00817F48" w:rsidRDefault="00634322">
            <w:pPr>
              <w:pStyle w:val="Heading5"/>
              <w:widowControl w:val="0"/>
              <w:spacing w:before="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ỦY BAN NHÂN DÂN</w:t>
            </w:r>
          </w:p>
          <w:p w14:paraId="5A72D8FC" w14:textId="77777777" w:rsidR="00817F48" w:rsidRDefault="00634322">
            <w:pPr>
              <w:pStyle w:val="Heading5"/>
              <w:widowControl w:val="0"/>
              <w:spacing w:before="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PHƯỜNG THẠCH LINH</w:t>
            </w:r>
          </w:p>
          <w:p w14:paraId="02FB1F21" w14:textId="77777777" w:rsidR="00817F48" w:rsidRDefault="00634322">
            <w:pPr>
              <w:keepNext/>
              <w:widowControl w:val="0"/>
              <w:ind w:firstLine="720"/>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136310FE" wp14:editId="5A8FA07C">
                      <wp:simplePos x="0" y="0"/>
                      <wp:positionH relativeFrom="column">
                        <wp:posOffset>606425</wp:posOffset>
                      </wp:positionH>
                      <wp:positionV relativeFrom="paragraph">
                        <wp:posOffset>33019</wp:posOffset>
                      </wp:positionV>
                      <wp:extent cx="1017905" cy="0"/>
                      <wp:effectExtent l="0" t="0" r="1079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76E71"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5pt,2.6pt" to="127.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Dv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"/>
                  </w:pict>
                </mc:Fallback>
              </mc:AlternateContent>
            </w:r>
          </w:p>
          <w:p w14:paraId="76E5F7D2" w14:textId="3A4927E2" w:rsidR="00817F48" w:rsidRDefault="00634322">
            <w:pPr>
              <w:keepNext/>
              <w:widowControl w:val="0"/>
              <w:ind w:firstLine="720"/>
              <w:rPr>
                <w:rFonts w:ascii="Times New Roman" w:hAnsi="Times New Roman"/>
                <w:sz w:val="26"/>
                <w:szCs w:val="26"/>
              </w:rPr>
            </w:pPr>
            <w:r>
              <w:rPr>
                <w:rFonts w:ascii="Times New Roman" w:hAnsi="Times New Roman"/>
                <w:sz w:val="26"/>
                <w:szCs w:val="26"/>
                <w:lang w:val="vi-VN"/>
              </w:rPr>
              <w:t>S</w:t>
            </w:r>
            <w:r>
              <w:rPr>
                <w:rFonts w:ascii="Times New Roman" w:hAnsi="Times New Roman"/>
                <w:sz w:val="26"/>
                <w:szCs w:val="26"/>
              </w:rPr>
              <w:t xml:space="preserve">ố:    </w:t>
            </w:r>
            <w:r w:rsidR="00426FED">
              <w:rPr>
                <w:rFonts w:ascii="Times New Roman" w:hAnsi="Times New Roman"/>
                <w:sz w:val="26"/>
                <w:szCs w:val="26"/>
              </w:rPr>
              <w:t xml:space="preserve">   </w:t>
            </w:r>
            <w:r>
              <w:rPr>
                <w:rFonts w:ascii="Times New Roman" w:hAnsi="Times New Roman"/>
                <w:sz w:val="26"/>
                <w:szCs w:val="26"/>
              </w:rPr>
              <w:t xml:space="preserve">    /TTr-UBND</w:t>
            </w:r>
          </w:p>
          <w:p w14:paraId="6F613464" w14:textId="77777777" w:rsidR="00817F48" w:rsidRDefault="00817F48">
            <w:pPr>
              <w:keepNext/>
              <w:widowControl w:val="0"/>
              <w:rPr>
                <w:rFonts w:ascii="Times New Roman" w:hAnsi="Times New Roman"/>
                <w:sz w:val="26"/>
                <w:szCs w:val="26"/>
                <w:highlight w:val="yellow"/>
              </w:rPr>
            </w:pPr>
          </w:p>
        </w:tc>
        <w:tc>
          <w:tcPr>
            <w:tcW w:w="6095" w:type="dxa"/>
          </w:tcPr>
          <w:p w14:paraId="7F23CFE5" w14:textId="77777777" w:rsidR="00817F48" w:rsidRDefault="00634322">
            <w:pPr>
              <w:keepNext/>
              <w:widowControl w:val="0"/>
              <w:jc w:val="center"/>
              <w:rPr>
                <w:rFonts w:ascii="Times New Roman" w:hAnsi="Times New Roman"/>
                <w:b/>
                <w:sz w:val="26"/>
                <w:szCs w:val="26"/>
              </w:rPr>
            </w:pPr>
            <w:r>
              <w:rPr>
                <w:rFonts w:ascii="Times New Roman" w:hAnsi="Times New Roman"/>
                <w:b/>
                <w:sz w:val="26"/>
                <w:szCs w:val="26"/>
              </w:rPr>
              <w:t>CỘNG HÒA XÃ HỘI CHỦ NGHĨA VIỆT NAM</w:t>
            </w:r>
          </w:p>
          <w:p w14:paraId="1BEB6FDE" w14:textId="77777777" w:rsidR="00817F48" w:rsidRDefault="00634322">
            <w:pPr>
              <w:keepNext/>
              <w:widowControl w:val="0"/>
              <w:jc w:val="center"/>
              <w:rPr>
                <w:rFonts w:ascii="Times New Roman" w:hAnsi="Times New Roman"/>
                <w:b/>
              </w:rPr>
            </w:pPr>
            <w:r>
              <w:rPr>
                <w:rFonts w:ascii="Times New Roman" w:hAnsi="Times New Roman"/>
                <w:b/>
              </w:rPr>
              <w:t>Độc lập – Tự do – Hạnh phúc</w:t>
            </w:r>
          </w:p>
          <w:p w14:paraId="322F4BE0" w14:textId="77777777" w:rsidR="00817F48" w:rsidRDefault="00634322">
            <w:pPr>
              <w:keepNext/>
              <w:widowControl w:val="0"/>
              <w:rPr>
                <w:rFonts w:ascii="Times New Roman" w:hAnsi="Times New Roman"/>
                <w:i/>
                <w:noProof/>
                <w:sz w:val="26"/>
                <w:szCs w:val="26"/>
                <w:lang w:eastAsia="vi-VN"/>
              </w:rPr>
            </w:pPr>
            <w:r>
              <w:rPr>
                <w:rFonts w:ascii="Times New Roman" w:hAnsi="Times New Roman"/>
                <w:i/>
                <w:noProof/>
                <w:sz w:val="26"/>
                <w:szCs w:val="26"/>
              </w:rPr>
              <mc:AlternateContent>
                <mc:Choice Requires="wps">
                  <w:drawing>
                    <wp:anchor distT="4294967293" distB="4294967293" distL="114300" distR="114300" simplePos="0" relativeHeight="251659264" behindDoc="0" locked="0" layoutInCell="1" allowOverlap="1" wp14:anchorId="530CA870" wp14:editId="27A6A00A">
                      <wp:simplePos x="0" y="0"/>
                      <wp:positionH relativeFrom="column">
                        <wp:posOffset>748665</wp:posOffset>
                      </wp:positionH>
                      <wp:positionV relativeFrom="paragraph">
                        <wp:posOffset>23494</wp:posOffset>
                      </wp:positionV>
                      <wp:extent cx="2210435" cy="0"/>
                      <wp:effectExtent l="0" t="0" r="184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8259"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85pt" to="2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BHQIAADYEAAAOAAAAZHJzL2Uyb0RvYy54bWysU8uu2yAQ3VfqPyD2iR/XSR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"/>
                  </w:pict>
                </mc:Fallback>
              </mc:AlternateContent>
            </w:r>
          </w:p>
          <w:p w14:paraId="5B7E9B01" w14:textId="56187BF0" w:rsidR="00817F48" w:rsidRDefault="00634322" w:rsidP="002F6B25">
            <w:pPr>
              <w:keepNext/>
              <w:widowControl w:val="0"/>
              <w:rPr>
                <w:rFonts w:ascii="Times New Roman" w:hAnsi="Times New Roman"/>
                <w:i/>
                <w:noProof/>
                <w:sz w:val="26"/>
                <w:szCs w:val="26"/>
                <w:lang w:eastAsia="vi-VN"/>
              </w:rPr>
            </w:pPr>
            <w:r>
              <w:rPr>
                <w:rFonts w:ascii="Times New Roman" w:hAnsi="Times New Roman"/>
                <w:i/>
                <w:noProof/>
                <w:sz w:val="26"/>
                <w:szCs w:val="26"/>
                <w:lang w:eastAsia="vi-VN"/>
              </w:rPr>
              <w:t xml:space="preserve">              </w:t>
            </w:r>
            <w:r>
              <w:rPr>
                <w:rFonts w:ascii="Times New Roman" w:hAnsi="Times New Roman"/>
                <w:i/>
                <w:noProof/>
                <w:lang w:eastAsia="vi-VN"/>
              </w:rPr>
              <w:t>Thạch Linh</w:t>
            </w:r>
            <w:r w:rsidR="00BF0C92">
              <w:rPr>
                <w:rFonts w:ascii="Times New Roman" w:hAnsi="Times New Roman"/>
                <w:i/>
              </w:rPr>
              <w:t xml:space="preserve">, ngày </w:t>
            </w:r>
            <w:r w:rsidR="002F6B25">
              <w:rPr>
                <w:rFonts w:ascii="Times New Roman" w:hAnsi="Times New Roman"/>
                <w:i/>
              </w:rPr>
              <w:t>19</w:t>
            </w:r>
            <w:r w:rsidR="00BF0C92">
              <w:rPr>
                <w:rFonts w:ascii="Times New Roman" w:hAnsi="Times New Roman"/>
                <w:i/>
              </w:rPr>
              <w:t xml:space="preserve"> tháng </w:t>
            </w:r>
            <w:r w:rsidR="002F6B25">
              <w:rPr>
                <w:rFonts w:ascii="Times New Roman" w:hAnsi="Times New Roman"/>
                <w:i/>
              </w:rPr>
              <w:t>11</w:t>
            </w:r>
            <w:r>
              <w:rPr>
                <w:rFonts w:ascii="Times New Roman" w:hAnsi="Times New Roman"/>
                <w:i/>
              </w:rPr>
              <w:t xml:space="preserve"> năm 2024</w:t>
            </w:r>
          </w:p>
        </w:tc>
      </w:tr>
    </w:tbl>
    <w:p w14:paraId="5025D541" w14:textId="77777777" w:rsidR="00817F48" w:rsidRDefault="00817F48">
      <w:pPr>
        <w:keepNext/>
        <w:widowControl w:val="0"/>
        <w:jc w:val="center"/>
        <w:rPr>
          <w:b/>
          <w:sz w:val="6"/>
          <w:szCs w:val="36"/>
        </w:rPr>
      </w:pPr>
    </w:p>
    <w:p w14:paraId="5672ED83" w14:textId="77777777" w:rsidR="00817F48" w:rsidRDefault="00634322">
      <w:pPr>
        <w:keepNext/>
        <w:widowControl w:val="0"/>
        <w:jc w:val="center"/>
        <w:rPr>
          <w:rFonts w:ascii="Times New Roman" w:hAnsi="Times New Roman"/>
          <w:b/>
          <w:noProof/>
          <w:lang w:eastAsia="vi-VN"/>
        </w:rPr>
      </w:pPr>
      <w:r>
        <w:rPr>
          <w:rFonts w:ascii="Times New Roman" w:hAnsi="Times New Roman"/>
          <w:b/>
          <w:noProof/>
          <w:lang w:eastAsia="vi-VN"/>
        </w:rPr>
        <w:t>TỜ TRÌNH</w:t>
      </w:r>
    </w:p>
    <w:p w14:paraId="7FCABD46" w14:textId="77777777" w:rsidR="0039420C" w:rsidRDefault="00634322" w:rsidP="00B97076">
      <w:pPr>
        <w:keepNext/>
        <w:widowControl w:val="0"/>
        <w:jc w:val="center"/>
        <w:rPr>
          <w:rStyle w:val="fontstyle01"/>
          <w:rFonts w:ascii="Times New Roman" w:hAnsi="Times New Roman"/>
        </w:rPr>
      </w:pPr>
      <w:r>
        <w:rPr>
          <w:rStyle w:val="fontstyle01"/>
          <w:rFonts w:ascii="Times New Roman" w:hAnsi="Times New Roman"/>
        </w:rPr>
        <w:t xml:space="preserve">Về việc xin chủ trương đầu tư xây dựng công trình: </w:t>
      </w:r>
    </w:p>
    <w:p w14:paraId="1E576760" w14:textId="78098E8A" w:rsidR="00B97076" w:rsidRDefault="00B4067F" w:rsidP="0039420C">
      <w:pPr>
        <w:keepNext/>
        <w:widowControl w:val="0"/>
        <w:jc w:val="center"/>
        <w:rPr>
          <w:rStyle w:val="fontstyle01"/>
          <w:rFonts w:ascii="Times New Roman" w:hAnsi="Times New Roman"/>
        </w:rPr>
      </w:pPr>
      <w:r>
        <w:rPr>
          <w:rStyle w:val="fontstyle01"/>
          <w:rFonts w:ascii="Times New Roman" w:hAnsi="Times New Roman"/>
        </w:rPr>
        <w:t>Tiểu công viên TDP Vĩnh Hoà, phường Thạch Linh</w:t>
      </w:r>
    </w:p>
    <w:p w14:paraId="2E9CF843" w14:textId="6C589BA1" w:rsidR="00817F48" w:rsidRDefault="00634322">
      <w:pPr>
        <w:keepNext/>
        <w:widowControl w:val="0"/>
        <w:jc w:val="center"/>
        <w:rPr>
          <w:rFonts w:ascii="Times New Roman" w:hAnsi="Times New Roman"/>
          <w:b/>
          <w:bCs/>
          <w:color w:val="000000"/>
        </w:rPr>
      </w:pPr>
      <w:r>
        <w:rPr>
          <w:rStyle w:val="fontstyle01"/>
          <w:rFonts w:ascii="Times New Roman" w:hAnsi="Times New Roman"/>
          <w:noProof/>
        </w:rPr>
        <mc:AlternateContent>
          <mc:Choice Requires="wps">
            <w:drawing>
              <wp:anchor distT="4294967295" distB="4294967295" distL="114300" distR="114300" simplePos="0" relativeHeight="251662336" behindDoc="0" locked="0" layoutInCell="1" allowOverlap="1" wp14:anchorId="3E5660D2" wp14:editId="12CD332E">
                <wp:simplePos x="0" y="0"/>
                <wp:positionH relativeFrom="column">
                  <wp:posOffset>2101215</wp:posOffset>
                </wp:positionH>
                <wp:positionV relativeFrom="paragraph">
                  <wp:posOffset>31114</wp:posOffset>
                </wp:positionV>
                <wp:extent cx="189547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C5F87C"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45pt,2.45pt" to="314.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" strokecolor="black [3040]">
                <o:lock v:ext="edit" shapetype="f"/>
              </v:line>
            </w:pict>
          </mc:Fallback>
        </mc:AlternateContent>
      </w:r>
    </w:p>
    <w:p w14:paraId="56ECFD87" w14:textId="77777777" w:rsidR="00817F48" w:rsidRDefault="00634322">
      <w:pPr>
        <w:widowControl w:val="0"/>
        <w:spacing w:line="288" w:lineRule="auto"/>
        <w:ind w:firstLine="720"/>
        <w:jc w:val="both"/>
        <w:rPr>
          <w:rFonts w:ascii="Times New Roman" w:hAnsi="Times New Roman"/>
          <w:lang w:val="pt-BR"/>
        </w:rPr>
      </w:pPr>
      <w:r>
        <w:rPr>
          <w:rFonts w:ascii="Times New Roman" w:hAnsi="Times New Roman"/>
          <w:lang w:val="pt-BR"/>
        </w:rPr>
        <w:t xml:space="preserve">        Kính gửi:    </w:t>
      </w:r>
    </w:p>
    <w:p w14:paraId="5CC7000E" w14:textId="77777777" w:rsidR="00817F48" w:rsidRDefault="00634322">
      <w:pPr>
        <w:widowControl w:val="0"/>
        <w:spacing w:line="288" w:lineRule="auto"/>
        <w:ind w:left="720" w:firstLine="720"/>
        <w:jc w:val="both"/>
        <w:rPr>
          <w:rFonts w:ascii="Times New Roman" w:hAnsi="Times New Roman"/>
          <w:lang w:val="pt-BR"/>
        </w:rPr>
      </w:pPr>
      <w:r>
        <w:rPr>
          <w:rFonts w:ascii="Times New Roman" w:hAnsi="Times New Roman"/>
          <w:lang w:val="pt-BR"/>
        </w:rPr>
        <w:tab/>
        <w:t xml:space="preserve">      - Thường trực HNND TP Hà Tĩnh;</w:t>
      </w:r>
    </w:p>
    <w:p w14:paraId="5959F506" w14:textId="77777777" w:rsidR="00817F48" w:rsidRDefault="00634322">
      <w:pPr>
        <w:widowControl w:val="0"/>
        <w:spacing w:line="288" w:lineRule="auto"/>
        <w:ind w:left="2160"/>
        <w:jc w:val="both"/>
        <w:rPr>
          <w:rFonts w:ascii="Times New Roman" w:hAnsi="Times New Roman"/>
          <w:lang w:val="pt-BR"/>
        </w:rPr>
      </w:pPr>
      <w:r>
        <w:rPr>
          <w:rFonts w:ascii="Times New Roman" w:hAnsi="Times New Roman"/>
          <w:lang w:val="pt-BR"/>
        </w:rPr>
        <w:t xml:space="preserve">      - UBND thành phố Hà Tĩnh;</w:t>
      </w:r>
    </w:p>
    <w:p w14:paraId="6B19BC25" w14:textId="571ACC04" w:rsidR="00817F48" w:rsidRDefault="00634322">
      <w:pPr>
        <w:widowControl w:val="0"/>
        <w:spacing w:line="288" w:lineRule="auto"/>
        <w:ind w:left="1440" w:firstLine="720"/>
        <w:jc w:val="both"/>
        <w:rPr>
          <w:rFonts w:ascii="Times New Roman" w:hAnsi="Times New Roman"/>
          <w:lang w:val="pt-BR"/>
        </w:rPr>
      </w:pPr>
      <w:r>
        <w:rPr>
          <w:rFonts w:ascii="Times New Roman" w:hAnsi="Times New Roman"/>
          <w:lang w:val="pt-BR"/>
        </w:rPr>
        <w:t xml:space="preserve">      - Các phòng: TC-KH, QLĐT, </w:t>
      </w:r>
      <w:r w:rsidR="00E54CC5">
        <w:rPr>
          <w:rFonts w:ascii="Times New Roman" w:hAnsi="Times New Roman"/>
          <w:lang w:val="pt-BR"/>
        </w:rPr>
        <w:t>VH</w:t>
      </w:r>
      <w:r>
        <w:rPr>
          <w:rFonts w:ascii="Times New Roman" w:hAnsi="Times New Roman"/>
          <w:lang w:val="pt-BR"/>
        </w:rPr>
        <w:t>.</w:t>
      </w:r>
    </w:p>
    <w:p w14:paraId="2C69BCA1" w14:textId="77777777" w:rsidR="00C9356A" w:rsidRDefault="00C9356A">
      <w:pPr>
        <w:widowControl w:val="0"/>
        <w:spacing w:line="288" w:lineRule="auto"/>
        <w:ind w:left="1440" w:firstLine="720"/>
        <w:jc w:val="both"/>
        <w:rPr>
          <w:rFonts w:ascii="Times New Roman" w:hAnsi="Times New Roman"/>
          <w:lang w:val="pt-BR"/>
        </w:rPr>
      </w:pPr>
    </w:p>
    <w:p w14:paraId="5553D6E5" w14:textId="77777777" w:rsidR="00817F48" w:rsidRDefault="00634322">
      <w:pPr>
        <w:widowControl w:val="0"/>
        <w:spacing w:before="40" w:after="40" w:line="264" w:lineRule="auto"/>
        <w:ind w:firstLine="720"/>
        <w:jc w:val="both"/>
        <w:rPr>
          <w:rFonts w:ascii="Times New Roman" w:hAnsi="Times New Roman"/>
          <w:lang w:val="pt-BR"/>
        </w:rPr>
      </w:pPr>
      <w:r>
        <w:rPr>
          <w:rFonts w:ascii="Times New Roman" w:hAnsi="Times New Roman"/>
          <w:lang w:val="pt-BR"/>
        </w:rPr>
        <w:t>Căn cứ Luật Đầu tư công số 39/2019/QH14 ngày 13/6/2019;</w:t>
      </w:r>
    </w:p>
    <w:p w14:paraId="0C67E7FC" w14:textId="77777777" w:rsidR="00817F48" w:rsidRDefault="00634322">
      <w:pPr>
        <w:widowControl w:val="0"/>
        <w:spacing w:before="40" w:after="40" w:line="264" w:lineRule="auto"/>
        <w:ind w:firstLine="720"/>
        <w:jc w:val="both"/>
        <w:rPr>
          <w:rFonts w:ascii="Times New Roman" w:hAnsi="Times New Roman"/>
          <w:lang w:val="pt-BR"/>
        </w:rPr>
      </w:pPr>
      <w:r>
        <w:rPr>
          <w:rFonts w:ascii="Times New Roman" w:hAnsi="Times New Roman"/>
          <w:lang w:val="pt-BR"/>
        </w:rPr>
        <w:t xml:space="preserve">Căn cứ Luật Xây dựng ngày 18/6/2014; Luật Xây dựng số 62/2020/QH14 về sửa đổi bổ sung một số điều của Luật xây dựng số 50/2014/QH13; </w:t>
      </w:r>
    </w:p>
    <w:p w14:paraId="093B6B64" w14:textId="7D388D99" w:rsidR="00817F48" w:rsidRPr="00193834" w:rsidRDefault="00634322">
      <w:pPr>
        <w:widowControl w:val="0"/>
        <w:spacing w:before="40" w:after="40" w:line="264" w:lineRule="auto"/>
        <w:ind w:firstLine="720"/>
        <w:jc w:val="both"/>
        <w:rPr>
          <w:rFonts w:ascii="Times New Roman" w:hAnsi="Times New Roman"/>
        </w:rPr>
      </w:pPr>
      <w:r w:rsidRPr="00634322">
        <w:rPr>
          <w:rFonts w:ascii="Times New Roman" w:hAnsi="Times New Roman"/>
          <w:spacing w:val="-6"/>
          <w:lang w:val="pt-BR"/>
        </w:rPr>
        <w:t>Căn cứ Quyết định của UBND tỉnh: số 07/2020/QĐ-UBND ngày 26/02/2020 ban hành quy định một số nội dung về quản lý, thực hiện dự án đầu tư công trên địa bàn tỉnh; số 02/2023/QĐ-UBND ngày 05/01/2023 về sửa đổi, bổ sung một số điều của Quyết định số 07/2020/QĐ-UBND; Quyết định số 28/2021/QĐ-UBND ngày 22</w:t>
      </w:r>
      <w:r w:rsidRPr="00193834">
        <w:rPr>
          <w:rFonts w:ascii="Times New Roman" w:hAnsi="Times New Roman"/>
        </w:rPr>
        <w:t>/6/2021 của UBND tỉnh Hà Tĩnh về việc ban hành quy định phân cấp một số nội dung về công tác thẩm định, tổ chức quản lý dự án đầu tư xây dựng và quản lý chất lượng công trình xây dựng trên địa bàn tỉnh Hà Tĩnh.</w:t>
      </w:r>
    </w:p>
    <w:p w14:paraId="0C04ADBE" w14:textId="66528B98" w:rsidR="00193834" w:rsidRPr="00AC3F84" w:rsidRDefault="00DD4128" w:rsidP="00AC3F84">
      <w:pPr>
        <w:widowControl w:val="0"/>
        <w:spacing w:before="40" w:after="40" w:line="264" w:lineRule="auto"/>
        <w:ind w:firstLine="720"/>
        <w:jc w:val="both"/>
        <w:rPr>
          <w:rFonts w:ascii="Times New Roman" w:hAnsi="Times New Roman"/>
          <w:spacing w:val="-6"/>
        </w:rPr>
      </w:pPr>
      <w:r w:rsidRPr="00AC3F84">
        <w:rPr>
          <w:rFonts w:ascii="Times New Roman" w:hAnsi="Times New Roman"/>
          <w:spacing w:val="-6"/>
        </w:rPr>
        <w:t>Những năm gần đây,</w:t>
      </w:r>
      <w:r w:rsidR="003E5A2C" w:rsidRPr="00AC3F84">
        <w:rPr>
          <w:rFonts w:ascii="Times New Roman" w:hAnsi="Times New Roman"/>
          <w:spacing w:val="-6"/>
        </w:rPr>
        <w:t xml:space="preserve"> </w:t>
      </w:r>
      <w:r w:rsidR="00AC3F84">
        <w:rPr>
          <w:rFonts w:ascii="Times New Roman" w:hAnsi="Times New Roman"/>
          <w:spacing w:val="-6"/>
        </w:rPr>
        <w:t>được</w:t>
      </w:r>
      <w:r w:rsidR="003E5A2C" w:rsidRPr="00AC3F84">
        <w:rPr>
          <w:rFonts w:ascii="Times New Roman" w:hAnsi="Times New Roman"/>
          <w:spacing w:val="-6"/>
        </w:rPr>
        <w:t xml:space="preserve"> sự quan tâm hỗ trợ của thành phố,</w:t>
      </w:r>
      <w:r w:rsidRPr="00AC3F84">
        <w:rPr>
          <w:rFonts w:ascii="Times New Roman" w:hAnsi="Times New Roman"/>
          <w:spacing w:val="-6"/>
        </w:rPr>
        <w:t xml:space="preserve"> hưởng ứng phong trào chun</w:t>
      </w:r>
      <w:r w:rsidR="003E5A2C" w:rsidRPr="00AC3F84">
        <w:rPr>
          <w:rFonts w:ascii="Times New Roman" w:hAnsi="Times New Roman"/>
          <w:spacing w:val="-6"/>
        </w:rPr>
        <w:t>g sức xây dựng đô thị văn minh</w:t>
      </w:r>
      <w:r w:rsidRPr="00AC3F84">
        <w:rPr>
          <w:rFonts w:ascii="Times New Roman" w:hAnsi="Times New Roman"/>
          <w:spacing w:val="-6"/>
        </w:rPr>
        <w:t xml:space="preserve"> nhân dân </w:t>
      </w:r>
      <w:r w:rsidR="00FC635C" w:rsidRPr="00AC3F84">
        <w:rPr>
          <w:rFonts w:ascii="Times New Roman" w:hAnsi="Times New Roman"/>
          <w:spacing w:val="-6"/>
        </w:rPr>
        <w:t>TDP Vĩnh Hoà</w:t>
      </w:r>
      <w:r w:rsidR="004B4E98" w:rsidRPr="00AC3F84">
        <w:rPr>
          <w:rFonts w:ascii="Times New Roman" w:hAnsi="Times New Roman"/>
          <w:spacing w:val="-6"/>
        </w:rPr>
        <w:t xml:space="preserve"> </w:t>
      </w:r>
      <w:r w:rsidRPr="00AC3F84">
        <w:rPr>
          <w:rFonts w:ascii="Times New Roman" w:hAnsi="Times New Roman"/>
          <w:spacing w:val="-6"/>
        </w:rPr>
        <w:t xml:space="preserve">đã </w:t>
      </w:r>
      <w:r w:rsidR="00FC635C" w:rsidRPr="00AC3F84">
        <w:rPr>
          <w:rFonts w:ascii="Times New Roman" w:hAnsi="Times New Roman"/>
          <w:spacing w:val="-6"/>
        </w:rPr>
        <w:t xml:space="preserve">ra sức xây dựng </w:t>
      </w:r>
      <w:r w:rsidR="004B4E98" w:rsidRPr="00AC3F84">
        <w:rPr>
          <w:rFonts w:ascii="Times New Roman" w:hAnsi="Times New Roman"/>
          <w:spacing w:val="-6"/>
        </w:rPr>
        <w:t>đạt chuẩn tổ dân phố mẫu</w:t>
      </w:r>
      <w:r w:rsidRPr="00AC3F84">
        <w:rPr>
          <w:rFonts w:ascii="Times New Roman" w:hAnsi="Times New Roman"/>
          <w:spacing w:val="-6"/>
        </w:rPr>
        <w:t xml:space="preserve">. </w:t>
      </w:r>
      <w:r w:rsidR="00F71C67" w:rsidRPr="00AC3F84">
        <w:rPr>
          <w:rFonts w:ascii="Times New Roman" w:hAnsi="Times New Roman"/>
          <w:spacing w:val="-6"/>
        </w:rPr>
        <w:t xml:space="preserve">Hiện nay, nhà </w:t>
      </w:r>
      <w:r w:rsidR="00A608A0" w:rsidRPr="00AC3F84">
        <w:rPr>
          <w:rFonts w:ascii="Times New Roman" w:hAnsi="Times New Roman"/>
          <w:spacing w:val="-6"/>
        </w:rPr>
        <w:t>v</w:t>
      </w:r>
      <w:r w:rsidR="00F71C67" w:rsidRPr="00AC3F84">
        <w:rPr>
          <w:rFonts w:ascii="Times New Roman" w:hAnsi="Times New Roman"/>
          <w:spacing w:val="-6"/>
        </w:rPr>
        <w:t xml:space="preserve">ăn hoá </w:t>
      </w:r>
      <w:r w:rsidR="00A608A0" w:rsidRPr="00AC3F84">
        <w:rPr>
          <w:rFonts w:ascii="Times New Roman" w:hAnsi="Times New Roman"/>
          <w:spacing w:val="-6"/>
        </w:rPr>
        <w:t>TDP</w:t>
      </w:r>
      <w:r w:rsidR="00AA2245" w:rsidRPr="00AC3F84">
        <w:rPr>
          <w:rFonts w:ascii="Times New Roman" w:hAnsi="Times New Roman"/>
          <w:spacing w:val="-6"/>
        </w:rPr>
        <w:t xml:space="preserve"> </w:t>
      </w:r>
      <w:bookmarkStart w:id="0" w:name="_GoBack"/>
      <w:bookmarkEnd w:id="0"/>
      <w:r w:rsidR="00AA2245" w:rsidRPr="00AC3F84">
        <w:rPr>
          <w:rFonts w:ascii="Times New Roman" w:hAnsi="Times New Roman"/>
          <w:spacing w:val="-6"/>
        </w:rPr>
        <w:t xml:space="preserve">được đầu tư </w:t>
      </w:r>
      <w:r w:rsidR="00193834" w:rsidRPr="00AC3F84">
        <w:rPr>
          <w:rFonts w:ascii="Times New Roman" w:hAnsi="Times New Roman"/>
          <w:spacing w:val="-6"/>
        </w:rPr>
        <w:t>chỉnh trang</w:t>
      </w:r>
      <w:r w:rsidR="00AA2245" w:rsidRPr="00AC3F84">
        <w:rPr>
          <w:rFonts w:ascii="Times New Roman" w:hAnsi="Times New Roman"/>
          <w:spacing w:val="-6"/>
        </w:rPr>
        <w:t xml:space="preserve"> trong phong trào xây dựng đô thị văn minh</w:t>
      </w:r>
      <w:r w:rsidR="00193834" w:rsidRPr="00AC3F84">
        <w:rPr>
          <w:rFonts w:ascii="Times New Roman" w:hAnsi="Times New Roman"/>
          <w:spacing w:val="-6"/>
        </w:rPr>
        <w:t>, nhưng khuôn viên</w:t>
      </w:r>
      <w:r w:rsidR="00AA2245" w:rsidRPr="00AC3F84">
        <w:rPr>
          <w:rFonts w:ascii="Times New Roman" w:hAnsi="Times New Roman"/>
          <w:spacing w:val="-6"/>
        </w:rPr>
        <w:t xml:space="preserve"> </w:t>
      </w:r>
      <w:r w:rsidR="00A608A0" w:rsidRPr="00AC3F84">
        <w:rPr>
          <w:rFonts w:ascii="Times New Roman" w:hAnsi="Times New Roman"/>
          <w:spacing w:val="-6"/>
        </w:rPr>
        <w:t xml:space="preserve">nhỏ hẹp, </w:t>
      </w:r>
      <w:r w:rsidR="00AA2245" w:rsidRPr="00AC3F84">
        <w:rPr>
          <w:rFonts w:ascii="Times New Roman" w:hAnsi="Times New Roman"/>
          <w:spacing w:val="-6"/>
        </w:rPr>
        <w:t xml:space="preserve">thiếu không gian sinh hoạt công cộng. </w:t>
      </w:r>
      <w:r w:rsidR="001338E7" w:rsidRPr="00AC3F84">
        <w:rPr>
          <w:rFonts w:ascii="Times New Roman" w:hAnsi="Times New Roman"/>
          <w:spacing w:val="-6"/>
        </w:rPr>
        <w:t>Phía N</w:t>
      </w:r>
      <w:r w:rsidR="00120158" w:rsidRPr="00AC3F84">
        <w:rPr>
          <w:rFonts w:ascii="Times New Roman" w:hAnsi="Times New Roman"/>
          <w:spacing w:val="-6"/>
        </w:rPr>
        <w:t>am c</w:t>
      </w:r>
      <w:r w:rsidR="00AA2245" w:rsidRPr="00AC3F84">
        <w:rPr>
          <w:rFonts w:ascii="Times New Roman" w:hAnsi="Times New Roman"/>
          <w:spacing w:val="-6"/>
        </w:rPr>
        <w:t>ác di tích</w:t>
      </w:r>
      <w:r w:rsidR="007B3E41" w:rsidRPr="00AC3F84">
        <w:rPr>
          <w:rFonts w:ascii="Times New Roman" w:hAnsi="Times New Roman"/>
          <w:spacing w:val="-6"/>
        </w:rPr>
        <w:t xml:space="preserve"> đã được UBND tỉnh xếp hạng di tích lịch sử văn hoá cấp tỉnh như</w:t>
      </w:r>
      <w:r w:rsidR="00AA2245" w:rsidRPr="00AC3F84">
        <w:rPr>
          <w:rFonts w:ascii="Times New Roman" w:hAnsi="Times New Roman"/>
          <w:spacing w:val="-6"/>
        </w:rPr>
        <w:t xml:space="preserve"> Điện thờ </w:t>
      </w:r>
      <w:r w:rsidR="00464B74" w:rsidRPr="00AC3F84">
        <w:rPr>
          <w:rFonts w:ascii="Times New Roman" w:hAnsi="Times New Roman"/>
          <w:spacing w:val="-6"/>
        </w:rPr>
        <w:t>Điện Trung</w:t>
      </w:r>
      <w:r w:rsidR="0039420C" w:rsidRPr="00AC3F84">
        <w:rPr>
          <w:rFonts w:ascii="Times New Roman" w:hAnsi="Times New Roman"/>
          <w:spacing w:val="-6"/>
        </w:rPr>
        <w:t>, N</w:t>
      </w:r>
      <w:r w:rsidR="00A608A0" w:rsidRPr="00AC3F84">
        <w:rPr>
          <w:rFonts w:ascii="Times New Roman" w:hAnsi="Times New Roman"/>
          <w:spacing w:val="-6"/>
        </w:rPr>
        <w:t>hà thờ h</w:t>
      </w:r>
      <w:r w:rsidR="007B3E41" w:rsidRPr="00AC3F84">
        <w:rPr>
          <w:rFonts w:ascii="Times New Roman" w:hAnsi="Times New Roman"/>
          <w:spacing w:val="-6"/>
        </w:rPr>
        <w:t xml:space="preserve">ọ Trương Quang </w:t>
      </w:r>
      <w:r w:rsidR="00120158" w:rsidRPr="00AC3F84">
        <w:rPr>
          <w:rFonts w:ascii="Times New Roman" w:hAnsi="Times New Roman"/>
          <w:spacing w:val="-6"/>
        </w:rPr>
        <w:t>là</w:t>
      </w:r>
      <w:r w:rsidR="00AA2245" w:rsidRPr="00AC3F84">
        <w:rPr>
          <w:rFonts w:ascii="Times New Roman" w:hAnsi="Times New Roman"/>
          <w:spacing w:val="-6"/>
        </w:rPr>
        <w:t xml:space="preserve"> thửa đất số</w:t>
      </w:r>
      <w:r w:rsidR="00F5613F" w:rsidRPr="00AC3F84">
        <w:rPr>
          <w:rFonts w:ascii="Times New Roman" w:hAnsi="Times New Roman"/>
          <w:spacing w:val="-6"/>
        </w:rPr>
        <w:t xml:space="preserve"> </w:t>
      </w:r>
      <w:r w:rsidR="003A105B" w:rsidRPr="00AC3F84">
        <w:rPr>
          <w:rFonts w:ascii="Times New Roman" w:hAnsi="Times New Roman"/>
          <w:spacing w:val="-6"/>
        </w:rPr>
        <w:t>184 và 201</w:t>
      </w:r>
      <w:r w:rsidR="007B3E41" w:rsidRPr="00AC3F84">
        <w:rPr>
          <w:rFonts w:ascii="Times New Roman" w:hAnsi="Times New Roman"/>
          <w:spacing w:val="-6"/>
        </w:rPr>
        <w:t>,</w:t>
      </w:r>
      <w:r w:rsidR="00AA2245" w:rsidRPr="00AC3F84">
        <w:rPr>
          <w:rFonts w:ascii="Times New Roman" w:hAnsi="Times New Roman"/>
          <w:spacing w:val="-6"/>
        </w:rPr>
        <w:t xml:space="preserve"> t</w:t>
      </w:r>
      <w:r w:rsidR="007B3E41" w:rsidRPr="00AC3F84">
        <w:rPr>
          <w:rFonts w:ascii="Times New Roman" w:hAnsi="Times New Roman"/>
          <w:spacing w:val="-6"/>
        </w:rPr>
        <w:t>ờ bản đồ số 16</w:t>
      </w:r>
      <w:r w:rsidR="00A41710" w:rsidRPr="00AC3F84">
        <w:rPr>
          <w:rFonts w:ascii="Times New Roman" w:hAnsi="Times New Roman"/>
          <w:spacing w:val="-6"/>
        </w:rPr>
        <w:t>, bản đồ KTS</w:t>
      </w:r>
      <w:r w:rsidR="007B3E41" w:rsidRPr="00AC3F84">
        <w:rPr>
          <w:rFonts w:ascii="Times New Roman" w:hAnsi="Times New Roman"/>
          <w:spacing w:val="-6"/>
        </w:rPr>
        <w:t xml:space="preserve"> </w:t>
      </w:r>
      <w:r w:rsidR="00F5613F" w:rsidRPr="00AC3F84">
        <w:rPr>
          <w:rFonts w:ascii="Times New Roman" w:hAnsi="Times New Roman"/>
          <w:spacing w:val="-6"/>
        </w:rPr>
        <w:t>(</w:t>
      </w:r>
      <w:r w:rsidR="007B3E41" w:rsidRPr="00AC3F84">
        <w:rPr>
          <w:rFonts w:ascii="Times New Roman" w:hAnsi="Times New Roman"/>
          <w:spacing w:val="-6"/>
        </w:rPr>
        <w:t>diện tích 207,6 m²</w:t>
      </w:r>
      <w:r w:rsidR="00A608A0" w:rsidRPr="00AC3F84">
        <w:rPr>
          <w:rFonts w:ascii="Times New Roman" w:hAnsi="Times New Roman"/>
          <w:spacing w:val="-6"/>
        </w:rPr>
        <w:t xml:space="preserve"> do UBND p</w:t>
      </w:r>
      <w:r w:rsidR="00AA2245" w:rsidRPr="00AC3F84">
        <w:rPr>
          <w:rFonts w:ascii="Times New Roman" w:hAnsi="Times New Roman"/>
          <w:spacing w:val="-6"/>
        </w:rPr>
        <w:t xml:space="preserve">hường quản lý và </w:t>
      </w:r>
      <w:r w:rsidR="003A105B" w:rsidRPr="00AC3F84">
        <w:rPr>
          <w:rFonts w:ascii="Times New Roman" w:hAnsi="Times New Roman"/>
          <w:spacing w:val="-6"/>
        </w:rPr>
        <w:t>đất sản xuất nông nghiệp</w:t>
      </w:r>
      <w:r w:rsidR="00AA2245" w:rsidRPr="00AC3F84">
        <w:rPr>
          <w:rFonts w:ascii="Times New Roman" w:hAnsi="Times New Roman"/>
          <w:spacing w:val="-6"/>
        </w:rPr>
        <w:t xml:space="preserve"> diện tích 936.8</w:t>
      </w:r>
      <w:r w:rsidR="00BF3804" w:rsidRPr="00AC3F84">
        <w:rPr>
          <w:rFonts w:ascii="Times New Roman" w:hAnsi="Times New Roman"/>
          <w:spacing w:val="-6"/>
        </w:rPr>
        <w:t xml:space="preserve"> m²</w:t>
      </w:r>
      <w:r w:rsidR="00AA2245" w:rsidRPr="00AC3F84">
        <w:rPr>
          <w:rFonts w:ascii="Times New Roman" w:hAnsi="Times New Roman"/>
          <w:spacing w:val="-6"/>
        </w:rPr>
        <w:t xml:space="preserve"> của</w:t>
      </w:r>
      <w:r w:rsidR="003A105B" w:rsidRPr="00AC3F84">
        <w:rPr>
          <w:rFonts w:ascii="Times New Roman" w:hAnsi="Times New Roman"/>
          <w:spacing w:val="-6"/>
        </w:rPr>
        <w:t xml:space="preserve"> hộ gia đình</w:t>
      </w:r>
      <w:r w:rsidR="00AA2245" w:rsidRPr="00AC3F84">
        <w:rPr>
          <w:rFonts w:ascii="Times New Roman" w:hAnsi="Times New Roman"/>
          <w:spacing w:val="-6"/>
        </w:rPr>
        <w:t xml:space="preserve"> bà Lưu Thị Thiện</w:t>
      </w:r>
      <w:r w:rsidR="001338E7" w:rsidRPr="00AC3F84">
        <w:rPr>
          <w:rFonts w:ascii="Times New Roman" w:hAnsi="Times New Roman"/>
          <w:spacing w:val="-6"/>
        </w:rPr>
        <w:t xml:space="preserve"> tại vị trí</w:t>
      </w:r>
      <w:r w:rsidR="00E1685D" w:rsidRPr="00AC3F84">
        <w:rPr>
          <w:rFonts w:ascii="Times New Roman" w:hAnsi="Times New Roman"/>
          <w:spacing w:val="-6"/>
        </w:rPr>
        <w:t xml:space="preserve"> đối diện nhà văn hoá TDP</w:t>
      </w:r>
      <w:r w:rsidR="003A105B" w:rsidRPr="00AC3F84">
        <w:rPr>
          <w:rFonts w:ascii="Times New Roman" w:hAnsi="Times New Roman"/>
          <w:spacing w:val="-6"/>
        </w:rPr>
        <w:t>)</w:t>
      </w:r>
      <w:r w:rsidR="00AA2245" w:rsidRPr="00AC3F84">
        <w:rPr>
          <w:rFonts w:ascii="Times New Roman" w:hAnsi="Times New Roman"/>
          <w:spacing w:val="-6"/>
        </w:rPr>
        <w:t xml:space="preserve">. </w:t>
      </w:r>
      <w:r w:rsidR="00594DAC" w:rsidRPr="00A41710">
        <w:rPr>
          <w:rFonts w:ascii="Times New Roman" w:hAnsi="Times New Roman"/>
        </w:rPr>
        <w:t>Để đảm bảo định hướng quy hoạch tuyến đường 18m qua khu dân cư hiện trạng</w:t>
      </w:r>
      <w:r w:rsidR="00CB7154" w:rsidRPr="00A41710">
        <w:rPr>
          <w:rFonts w:ascii="Times New Roman" w:hAnsi="Times New Roman"/>
        </w:rPr>
        <w:t xml:space="preserve"> đồng thời </w:t>
      </w:r>
      <w:r w:rsidR="00CB7154" w:rsidRPr="00193834">
        <w:rPr>
          <w:rFonts w:ascii="Times New Roman" w:hAnsi="Times New Roman"/>
        </w:rPr>
        <w:t xml:space="preserve">chỉnh trang cảnh quan, </w:t>
      </w:r>
      <w:r w:rsidR="00CB7154">
        <w:rPr>
          <w:rFonts w:ascii="Times New Roman" w:hAnsi="Times New Roman"/>
        </w:rPr>
        <w:t>không gian đô thị</w:t>
      </w:r>
      <w:r w:rsidR="00CB7154" w:rsidRPr="00193834">
        <w:rPr>
          <w:rFonts w:ascii="Times New Roman" w:hAnsi="Times New Roman"/>
        </w:rPr>
        <w:t xml:space="preserve"> là điểm sinh hoạt cộng đồng</w:t>
      </w:r>
      <w:r w:rsidR="00CB7154">
        <w:rPr>
          <w:rFonts w:ascii="Times New Roman" w:hAnsi="Times New Roman"/>
        </w:rPr>
        <w:t xml:space="preserve"> dân cư</w:t>
      </w:r>
      <w:r w:rsidR="00F066E0">
        <w:rPr>
          <w:rFonts w:ascii="Times New Roman" w:hAnsi="Times New Roman"/>
        </w:rPr>
        <w:t>,</w:t>
      </w:r>
      <w:r w:rsidR="00594DAC">
        <w:rPr>
          <w:rFonts w:ascii="Times New Roman" w:hAnsi="Times New Roman"/>
        </w:rPr>
        <w:t xml:space="preserve"> t</w:t>
      </w:r>
      <w:r w:rsidR="00193834" w:rsidRPr="00193834">
        <w:rPr>
          <w:rFonts w:ascii="Times New Roman" w:hAnsi="Times New Roman"/>
        </w:rPr>
        <w:t xml:space="preserve">rên cơ sở </w:t>
      </w:r>
      <w:r w:rsidR="005E31E7">
        <w:rPr>
          <w:rFonts w:ascii="Times New Roman" w:hAnsi="Times New Roman"/>
        </w:rPr>
        <w:t>đề xuất</w:t>
      </w:r>
      <w:r w:rsidR="00811CAA">
        <w:rPr>
          <w:rFonts w:ascii="Times New Roman" w:hAnsi="Times New Roman"/>
        </w:rPr>
        <w:t xml:space="preserve"> của cử tri và </w:t>
      </w:r>
      <w:r w:rsidR="005E31E7">
        <w:rPr>
          <w:rFonts w:ascii="Times New Roman" w:hAnsi="Times New Roman"/>
        </w:rPr>
        <w:t>t</w:t>
      </w:r>
      <w:r w:rsidR="00193834" w:rsidRPr="00193834">
        <w:rPr>
          <w:rFonts w:ascii="Times New Roman" w:hAnsi="Times New Roman"/>
        </w:rPr>
        <w:t>ổ dân phố Vĩnh Hoà</w:t>
      </w:r>
      <w:r w:rsidR="00811CAA">
        <w:rPr>
          <w:rFonts w:ascii="Times New Roman" w:hAnsi="Times New Roman"/>
        </w:rPr>
        <w:t xml:space="preserve">, Ban Quản lý di tích </w:t>
      </w:r>
      <w:r w:rsidR="00464B74">
        <w:rPr>
          <w:rFonts w:ascii="Times New Roman" w:hAnsi="Times New Roman"/>
        </w:rPr>
        <w:t>Điện Trung</w:t>
      </w:r>
      <w:r w:rsidR="00811CAA">
        <w:rPr>
          <w:rFonts w:ascii="Times New Roman" w:hAnsi="Times New Roman"/>
        </w:rPr>
        <w:t>,</w:t>
      </w:r>
      <w:r w:rsidR="005E31E7">
        <w:rPr>
          <w:rFonts w:ascii="Times New Roman" w:hAnsi="Times New Roman"/>
        </w:rPr>
        <w:t xml:space="preserve"> </w:t>
      </w:r>
      <w:r w:rsidR="00F066E0">
        <w:rPr>
          <w:rFonts w:ascii="Times New Roman" w:hAnsi="Times New Roman"/>
        </w:rPr>
        <w:t>Ban T</w:t>
      </w:r>
      <w:r w:rsidR="00193834" w:rsidRPr="00193834">
        <w:rPr>
          <w:rFonts w:ascii="Times New Roman" w:hAnsi="Times New Roman"/>
        </w:rPr>
        <w:t>rì sự dòng họ Trương Quang</w:t>
      </w:r>
      <w:r w:rsidR="00353AB6">
        <w:rPr>
          <w:rFonts w:ascii="Times New Roman" w:hAnsi="Times New Roman"/>
        </w:rPr>
        <w:t>.</w:t>
      </w:r>
      <w:r w:rsidR="00811CAA">
        <w:rPr>
          <w:rFonts w:ascii="Times New Roman" w:hAnsi="Times New Roman"/>
        </w:rPr>
        <w:t xml:space="preserve"> </w:t>
      </w:r>
      <w:r w:rsidR="00353AB6">
        <w:rPr>
          <w:rFonts w:ascii="Times New Roman" w:hAnsi="Times New Roman"/>
        </w:rPr>
        <w:t>Qua</w:t>
      </w:r>
      <w:r w:rsidR="00193834" w:rsidRPr="00193834">
        <w:rPr>
          <w:rFonts w:ascii="Times New Roman" w:hAnsi="Times New Roman"/>
        </w:rPr>
        <w:t xml:space="preserve"> tổ chức kiểm tra, đánh giá hiện trạng</w:t>
      </w:r>
      <w:r w:rsidR="00F066E0">
        <w:rPr>
          <w:rFonts w:ascii="Times New Roman" w:hAnsi="Times New Roman"/>
        </w:rPr>
        <w:t xml:space="preserve"> cũng như quy hoạch hiện hành</w:t>
      </w:r>
      <w:r w:rsidR="00193834" w:rsidRPr="00193834">
        <w:rPr>
          <w:rFonts w:ascii="Times New Roman" w:hAnsi="Times New Roman"/>
        </w:rPr>
        <w:t xml:space="preserve">, </w:t>
      </w:r>
      <w:r w:rsidR="00811CAA">
        <w:rPr>
          <w:rFonts w:ascii="Times New Roman" w:hAnsi="Times New Roman"/>
        </w:rPr>
        <w:t>UBND</w:t>
      </w:r>
      <w:r w:rsidR="00193834" w:rsidRPr="00193834">
        <w:rPr>
          <w:rFonts w:ascii="Times New Roman" w:hAnsi="Times New Roman"/>
        </w:rPr>
        <w:t xml:space="preserve"> phường Thạch Linh nhận thấy việc khảo sát, </w:t>
      </w:r>
      <w:r w:rsidR="00811CAA">
        <w:rPr>
          <w:rFonts w:ascii="Times New Roman" w:hAnsi="Times New Roman"/>
        </w:rPr>
        <w:t>xem xét</w:t>
      </w:r>
      <w:r w:rsidR="00C77252">
        <w:rPr>
          <w:rFonts w:ascii="Times New Roman" w:hAnsi="Times New Roman"/>
        </w:rPr>
        <w:t xml:space="preserve"> cho</w:t>
      </w:r>
      <w:r w:rsidR="00C77252" w:rsidRPr="00A41710">
        <w:rPr>
          <w:rFonts w:ascii="Times New Roman" w:hAnsi="Times New Roman"/>
        </w:rPr>
        <w:t xml:space="preserve"> chủ trương đầu tư xây dựng dự án Tiểu công viên </w:t>
      </w:r>
      <w:r w:rsidR="00C77252">
        <w:rPr>
          <w:rFonts w:ascii="Times New Roman" w:hAnsi="Times New Roman"/>
        </w:rPr>
        <w:t>TDP Vĩnh Hoà, phường Thạch Linh</w:t>
      </w:r>
      <w:r w:rsidR="00915994">
        <w:rPr>
          <w:rFonts w:ascii="Times New Roman" w:hAnsi="Times New Roman"/>
        </w:rPr>
        <w:t xml:space="preserve"> là</w:t>
      </w:r>
      <w:r w:rsidR="00193834" w:rsidRPr="00193834">
        <w:rPr>
          <w:rFonts w:ascii="Times New Roman" w:hAnsi="Times New Roman"/>
        </w:rPr>
        <w:t xml:space="preserve"> thiết</w:t>
      </w:r>
      <w:r w:rsidR="00915994">
        <w:rPr>
          <w:rFonts w:ascii="Times New Roman" w:hAnsi="Times New Roman"/>
        </w:rPr>
        <w:t xml:space="preserve"> thực</w:t>
      </w:r>
      <w:r w:rsidR="00193834" w:rsidRPr="00193834">
        <w:rPr>
          <w:rFonts w:ascii="Times New Roman" w:hAnsi="Times New Roman"/>
        </w:rPr>
        <w:t xml:space="preserve"> nhằm</w:t>
      </w:r>
      <w:r w:rsidR="00353AB6">
        <w:rPr>
          <w:rFonts w:ascii="Times New Roman" w:hAnsi="Times New Roman"/>
        </w:rPr>
        <w:t xml:space="preserve"> </w:t>
      </w:r>
      <w:r w:rsidR="00193834" w:rsidRPr="00193834">
        <w:rPr>
          <w:rFonts w:ascii="Times New Roman" w:hAnsi="Times New Roman"/>
        </w:rPr>
        <w:t>góp phần bảo tồn,</w:t>
      </w:r>
      <w:r w:rsidR="00A32417">
        <w:rPr>
          <w:rFonts w:ascii="Times New Roman" w:hAnsi="Times New Roman"/>
        </w:rPr>
        <w:t xml:space="preserve"> phát huy những giá trị lịch sử</w:t>
      </w:r>
      <w:r w:rsidR="008B479A">
        <w:rPr>
          <w:rFonts w:ascii="Times New Roman" w:hAnsi="Times New Roman"/>
        </w:rPr>
        <w:t>,</w:t>
      </w:r>
      <w:r w:rsidR="00193834" w:rsidRPr="00193834">
        <w:rPr>
          <w:rFonts w:ascii="Times New Roman" w:hAnsi="Times New Roman"/>
        </w:rPr>
        <w:t xml:space="preserve"> </w:t>
      </w:r>
      <w:r w:rsidR="00193834" w:rsidRPr="00A41710">
        <w:rPr>
          <w:rFonts w:ascii="Times New Roman" w:hAnsi="Times New Roman"/>
        </w:rPr>
        <w:t>kiến trúc của các Di tích</w:t>
      </w:r>
      <w:r w:rsidR="00915994" w:rsidRPr="00A41710">
        <w:rPr>
          <w:rFonts w:ascii="Times New Roman" w:hAnsi="Times New Roman"/>
        </w:rPr>
        <w:t xml:space="preserve"> </w:t>
      </w:r>
      <w:r w:rsidR="008B479A">
        <w:rPr>
          <w:rFonts w:ascii="Times New Roman" w:hAnsi="Times New Roman"/>
        </w:rPr>
        <w:t xml:space="preserve">văn hoá </w:t>
      </w:r>
      <w:r w:rsidR="00915994" w:rsidRPr="00A41710">
        <w:rPr>
          <w:rFonts w:ascii="Times New Roman" w:hAnsi="Times New Roman"/>
        </w:rPr>
        <w:t>cấp tỉnh.</w:t>
      </w:r>
    </w:p>
    <w:p w14:paraId="41764C0D" w14:textId="1D3DDF3B" w:rsidR="00DC2F24" w:rsidRDefault="002D4262" w:rsidP="00DC2F24">
      <w:pPr>
        <w:widowControl w:val="0"/>
        <w:spacing w:before="40" w:after="40" w:line="264" w:lineRule="auto"/>
        <w:ind w:firstLine="720"/>
        <w:jc w:val="both"/>
        <w:rPr>
          <w:rFonts w:ascii="Times New Roman" w:hAnsi="Times New Roman"/>
          <w:lang w:val="pt-BR"/>
        </w:rPr>
      </w:pPr>
      <w:r>
        <w:rPr>
          <w:rFonts w:ascii="Times New Roman" w:hAnsi="Times New Roman"/>
        </w:rPr>
        <w:t>Kính</w:t>
      </w:r>
      <w:r w:rsidR="00DC2F24" w:rsidRPr="00A41710">
        <w:rPr>
          <w:rFonts w:ascii="Times New Roman" w:hAnsi="Times New Roman"/>
        </w:rPr>
        <w:t xml:space="preserve"> đề nghị HĐND -</w:t>
      </w:r>
      <w:r w:rsidR="00634322" w:rsidRPr="00A41710">
        <w:rPr>
          <w:rFonts w:ascii="Times New Roman" w:hAnsi="Times New Roman"/>
        </w:rPr>
        <w:t xml:space="preserve"> UBND thành phố Hà Tĩnh và các phòng: Tài chính - </w:t>
      </w:r>
      <w:r w:rsidR="00634322" w:rsidRPr="00A41710">
        <w:rPr>
          <w:rFonts w:ascii="Times New Roman" w:hAnsi="Times New Roman"/>
        </w:rPr>
        <w:lastRenderedPageBreak/>
        <w:t>Kế hoạch, Quản lý đô thị</w:t>
      </w:r>
      <w:r w:rsidR="00E54CC5" w:rsidRPr="00A41710">
        <w:rPr>
          <w:rFonts w:ascii="Times New Roman" w:hAnsi="Times New Roman"/>
        </w:rPr>
        <w:t>,</w:t>
      </w:r>
      <w:r w:rsidR="00E54CC5">
        <w:rPr>
          <w:rFonts w:ascii="Times New Roman" w:hAnsi="Times New Roman"/>
          <w:lang w:val="pt-BR"/>
        </w:rPr>
        <w:t xml:space="preserve"> Văn hoá</w:t>
      </w:r>
      <w:r w:rsidR="00634322">
        <w:rPr>
          <w:rFonts w:ascii="Times New Roman" w:hAnsi="Times New Roman"/>
          <w:lang w:val="pt-BR"/>
        </w:rPr>
        <w:t xml:space="preserve"> tạo điều kiện xem xét, </w:t>
      </w:r>
      <w:r w:rsidR="00DC2F24">
        <w:rPr>
          <w:rFonts w:ascii="Times New Roman" w:hAnsi="Times New Roman"/>
          <w:lang w:val="pt-BR"/>
        </w:rPr>
        <w:t>quyết định</w:t>
      </w:r>
      <w:r w:rsidR="00634322">
        <w:rPr>
          <w:rFonts w:ascii="Times New Roman" w:hAnsi="Times New Roman"/>
          <w:lang w:val="pt-BR"/>
        </w:rPr>
        <w:t>./.</w:t>
      </w:r>
    </w:p>
    <w:p w14:paraId="19430266" w14:textId="77777777" w:rsidR="00DC2F24" w:rsidRDefault="00DC2F24" w:rsidP="00DC2F24">
      <w:pPr>
        <w:widowControl w:val="0"/>
        <w:spacing w:before="40" w:after="40" w:line="264" w:lineRule="auto"/>
        <w:ind w:firstLine="720"/>
        <w:jc w:val="both"/>
        <w:rPr>
          <w:rFonts w:ascii="Times New Roman" w:hAnsi="Times New Roman"/>
          <w:lang w:val="pt-BR"/>
        </w:rPr>
      </w:pPr>
    </w:p>
    <w:tbl>
      <w:tblPr>
        <w:tblW w:w="10490" w:type="dxa"/>
        <w:tblInd w:w="-176" w:type="dxa"/>
        <w:tblLook w:val="0000" w:firstRow="0" w:lastRow="0" w:firstColumn="0" w:lastColumn="0" w:noHBand="0" w:noVBand="0"/>
      </w:tblPr>
      <w:tblGrid>
        <w:gridCol w:w="3862"/>
        <w:gridCol w:w="6628"/>
      </w:tblGrid>
      <w:tr w:rsidR="00817F48" w14:paraId="3E2C0A67" w14:textId="77777777">
        <w:trPr>
          <w:trHeight w:val="1944"/>
        </w:trPr>
        <w:tc>
          <w:tcPr>
            <w:tcW w:w="3862" w:type="dxa"/>
          </w:tcPr>
          <w:p w14:paraId="25ACA711" w14:textId="77777777" w:rsidR="00817F48" w:rsidRDefault="00634322">
            <w:pPr>
              <w:pStyle w:val="BodyText"/>
              <w:spacing w:after="0" w:line="283" w:lineRule="auto"/>
              <w:jc w:val="both"/>
              <w:rPr>
                <w:rFonts w:ascii="Times New Roman" w:hAnsi="Times New Roman"/>
                <w:b/>
                <w:sz w:val="24"/>
                <w:szCs w:val="24"/>
              </w:rPr>
            </w:pPr>
            <w:r>
              <w:rPr>
                <w:rFonts w:ascii="Times New Roman" w:hAnsi="Times New Roman"/>
                <w:b/>
                <w:i/>
                <w:sz w:val="24"/>
                <w:szCs w:val="24"/>
              </w:rPr>
              <w:t>Nơi nhận</w:t>
            </w:r>
            <w:r>
              <w:rPr>
                <w:rFonts w:ascii="Times New Roman" w:hAnsi="Times New Roman"/>
                <w:b/>
                <w:sz w:val="24"/>
                <w:szCs w:val="24"/>
              </w:rPr>
              <w:t xml:space="preserve">: </w:t>
            </w:r>
          </w:p>
          <w:p w14:paraId="6B9204E0" w14:textId="77777777" w:rsidR="00817F48" w:rsidRDefault="00634322">
            <w:pPr>
              <w:pStyle w:val="BodyText"/>
              <w:spacing w:after="0" w:line="283" w:lineRule="auto"/>
              <w:jc w:val="both"/>
              <w:rPr>
                <w:rFonts w:ascii="Times New Roman" w:hAnsi="Times New Roman"/>
                <w:sz w:val="22"/>
                <w:szCs w:val="22"/>
              </w:rPr>
            </w:pPr>
            <w:r>
              <w:rPr>
                <w:rFonts w:ascii="Times New Roman" w:hAnsi="Times New Roman"/>
                <w:sz w:val="22"/>
                <w:szCs w:val="22"/>
              </w:rPr>
              <w:t>- Như trên;</w:t>
            </w:r>
          </w:p>
          <w:p w14:paraId="5BD1ED13" w14:textId="77777777" w:rsidR="00817F48" w:rsidRDefault="00634322">
            <w:pPr>
              <w:ind w:firstLine="34"/>
              <w:rPr>
                <w:rFonts w:ascii="Times New Roman" w:hAnsi="Times New Roman"/>
                <w:sz w:val="22"/>
                <w:szCs w:val="22"/>
              </w:rPr>
            </w:pPr>
            <w:r>
              <w:rPr>
                <w:rFonts w:ascii="Times New Roman" w:hAnsi="Times New Roman"/>
                <w:sz w:val="22"/>
                <w:szCs w:val="22"/>
              </w:rPr>
              <w:t>- TT ĐU, HĐND, UBMT TQ phường;</w:t>
            </w:r>
          </w:p>
          <w:p w14:paraId="1F80DABB" w14:textId="77777777" w:rsidR="00817F48" w:rsidRDefault="00634322">
            <w:pPr>
              <w:pStyle w:val="BodyText"/>
              <w:spacing w:after="0" w:line="283" w:lineRule="auto"/>
              <w:jc w:val="both"/>
              <w:rPr>
                <w:rFonts w:ascii="Times New Roman" w:hAnsi="Times New Roman"/>
                <w:sz w:val="22"/>
                <w:szCs w:val="22"/>
              </w:rPr>
            </w:pPr>
            <w:r>
              <w:rPr>
                <w:rFonts w:ascii="Times New Roman" w:hAnsi="Times New Roman"/>
                <w:sz w:val="22"/>
                <w:szCs w:val="22"/>
              </w:rPr>
              <w:t>- Chủ tịch, PCT UBND phường;</w:t>
            </w:r>
          </w:p>
          <w:p w14:paraId="2D53EFD5" w14:textId="77777777" w:rsidR="00817F48" w:rsidRDefault="00634322">
            <w:pPr>
              <w:pStyle w:val="BodyText"/>
              <w:spacing w:after="0" w:line="283" w:lineRule="auto"/>
              <w:jc w:val="both"/>
              <w:rPr>
                <w:rFonts w:ascii="Times New Roman" w:hAnsi="Times New Roman"/>
                <w:sz w:val="22"/>
                <w:szCs w:val="22"/>
              </w:rPr>
            </w:pPr>
            <w:r>
              <w:rPr>
                <w:rFonts w:ascii="Times New Roman" w:hAnsi="Times New Roman"/>
                <w:sz w:val="22"/>
                <w:szCs w:val="22"/>
              </w:rPr>
              <w:t>- Công chức: TC-KT, ĐC-XD;</w:t>
            </w:r>
          </w:p>
          <w:p w14:paraId="08248531" w14:textId="77777777" w:rsidR="00817F48" w:rsidRDefault="00634322">
            <w:pPr>
              <w:pStyle w:val="BodyText"/>
              <w:spacing w:after="0" w:line="283" w:lineRule="auto"/>
              <w:jc w:val="both"/>
              <w:rPr>
                <w:rFonts w:ascii="Times New Roman" w:hAnsi="Times New Roman"/>
              </w:rPr>
            </w:pPr>
            <w:r>
              <w:rPr>
                <w:rFonts w:ascii="Times New Roman" w:hAnsi="Times New Roman"/>
                <w:sz w:val="22"/>
                <w:szCs w:val="22"/>
              </w:rPr>
              <w:t>- Lưu: VT, XD-QLĐT.</w:t>
            </w:r>
          </w:p>
        </w:tc>
        <w:tc>
          <w:tcPr>
            <w:tcW w:w="6628" w:type="dxa"/>
          </w:tcPr>
          <w:p w14:paraId="7C164EDC" w14:textId="77777777" w:rsidR="00817F48" w:rsidRDefault="00634322">
            <w:pPr>
              <w:pStyle w:val="BodyText"/>
              <w:spacing w:after="0" w:line="283" w:lineRule="auto"/>
              <w:jc w:val="center"/>
              <w:rPr>
                <w:rFonts w:ascii="Times New Roman" w:hAnsi="Times New Roman"/>
                <w:b/>
                <w:bCs/>
              </w:rPr>
            </w:pPr>
            <w:r>
              <w:rPr>
                <w:rFonts w:ascii="Times New Roman" w:hAnsi="Times New Roman"/>
                <w:b/>
                <w:bCs/>
              </w:rPr>
              <w:t>TM. ỦY BAN NHÂN DÂN</w:t>
            </w:r>
          </w:p>
          <w:p w14:paraId="7EDC589C" w14:textId="77777777" w:rsidR="00817F48" w:rsidRDefault="00634322">
            <w:pPr>
              <w:pStyle w:val="BodyText"/>
              <w:spacing w:after="0" w:line="283" w:lineRule="auto"/>
              <w:jc w:val="center"/>
              <w:rPr>
                <w:rFonts w:ascii="Times New Roman" w:hAnsi="Times New Roman"/>
                <w:b/>
                <w:bCs/>
              </w:rPr>
            </w:pPr>
            <w:r>
              <w:rPr>
                <w:rFonts w:ascii="Times New Roman" w:hAnsi="Times New Roman"/>
                <w:b/>
                <w:bCs/>
              </w:rPr>
              <w:t>CHỦ TỊCH</w:t>
            </w:r>
          </w:p>
          <w:p w14:paraId="66406144" w14:textId="77777777" w:rsidR="00817F48" w:rsidRDefault="00817F48">
            <w:pPr>
              <w:pStyle w:val="BodyText"/>
              <w:spacing w:after="0" w:line="283" w:lineRule="auto"/>
              <w:jc w:val="center"/>
              <w:rPr>
                <w:rFonts w:ascii="Times New Roman" w:hAnsi="Times New Roman"/>
                <w:b/>
                <w:bCs/>
                <w:sz w:val="36"/>
              </w:rPr>
            </w:pPr>
          </w:p>
          <w:p w14:paraId="4EE04CA3" w14:textId="77777777" w:rsidR="00817F48" w:rsidRDefault="00817F48">
            <w:pPr>
              <w:pStyle w:val="BodyText"/>
              <w:spacing w:after="0" w:line="283" w:lineRule="auto"/>
              <w:jc w:val="center"/>
              <w:rPr>
                <w:rFonts w:ascii="Times New Roman" w:hAnsi="Times New Roman"/>
                <w:b/>
                <w:bCs/>
              </w:rPr>
            </w:pPr>
          </w:p>
          <w:p w14:paraId="0DE8E861" w14:textId="77777777" w:rsidR="00817F48" w:rsidRDefault="00817F48">
            <w:pPr>
              <w:pStyle w:val="BodyText"/>
              <w:spacing w:after="0" w:line="283" w:lineRule="auto"/>
              <w:jc w:val="center"/>
              <w:rPr>
                <w:rFonts w:ascii="Times New Roman" w:hAnsi="Times New Roman"/>
                <w:b/>
                <w:bCs/>
              </w:rPr>
            </w:pPr>
          </w:p>
          <w:p w14:paraId="3B277894" w14:textId="77777777" w:rsidR="00817F48" w:rsidRDefault="00817F48">
            <w:pPr>
              <w:pStyle w:val="BodyText"/>
              <w:spacing w:after="0" w:line="283" w:lineRule="auto"/>
              <w:jc w:val="center"/>
              <w:rPr>
                <w:rFonts w:ascii="Times New Roman" w:hAnsi="Times New Roman"/>
                <w:b/>
                <w:bCs/>
              </w:rPr>
            </w:pPr>
          </w:p>
          <w:p w14:paraId="7449871A" w14:textId="77777777" w:rsidR="00817F48" w:rsidRDefault="00634322">
            <w:pPr>
              <w:pStyle w:val="BodyText"/>
              <w:spacing w:after="0" w:line="283" w:lineRule="auto"/>
              <w:jc w:val="center"/>
              <w:rPr>
                <w:rFonts w:ascii="Times New Roman" w:hAnsi="Times New Roman"/>
                <w:b/>
                <w:bCs/>
              </w:rPr>
            </w:pPr>
            <w:r>
              <w:rPr>
                <w:rFonts w:ascii="Times New Roman" w:hAnsi="Times New Roman"/>
                <w:b/>
                <w:bCs/>
              </w:rPr>
              <w:t>Trương Quang Sơn</w:t>
            </w:r>
          </w:p>
          <w:p w14:paraId="43D0D945" w14:textId="77777777" w:rsidR="00817F48" w:rsidRDefault="00817F48">
            <w:pPr>
              <w:pStyle w:val="BodyText"/>
              <w:spacing w:after="0" w:line="283" w:lineRule="auto"/>
              <w:jc w:val="center"/>
              <w:rPr>
                <w:rFonts w:ascii="Times New Roman" w:hAnsi="Times New Roman"/>
                <w:b/>
                <w:bCs/>
              </w:rPr>
            </w:pPr>
          </w:p>
        </w:tc>
      </w:tr>
    </w:tbl>
    <w:p w14:paraId="3A97DF32" w14:textId="77777777" w:rsidR="00817F48" w:rsidRDefault="00817F48">
      <w:pPr>
        <w:spacing w:line="264" w:lineRule="auto"/>
        <w:ind w:firstLine="720"/>
        <w:jc w:val="both"/>
        <w:rPr>
          <w:rFonts w:ascii="Times New Roman" w:hAnsi="Times New Roman"/>
        </w:rPr>
      </w:pPr>
    </w:p>
    <w:p w14:paraId="6F5A4978" w14:textId="77777777" w:rsidR="00817F48" w:rsidRDefault="00817F48">
      <w:pPr>
        <w:spacing w:line="264" w:lineRule="auto"/>
        <w:ind w:firstLine="720"/>
        <w:jc w:val="both"/>
        <w:rPr>
          <w:rFonts w:ascii="Times New Roman" w:hAnsi="Times New Roman"/>
        </w:rPr>
      </w:pPr>
    </w:p>
    <w:p w14:paraId="75C1654B" w14:textId="77777777" w:rsidR="00817F48" w:rsidRDefault="00817F48">
      <w:pPr>
        <w:spacing w:line="264" w:lineRule="auto"/>
        <w:ind w:firstLine="720"/>
        <w:jc w:val="both"/>
        <w:rPr>
          <w:rFonts w:ascii="Times New Roman" w:hAnsi="Times New Roman"/>
        </w:rPr>
      </w:pPr>
    </w:p>
    <w:p w14:paraId="1757F33F" w14:textId="77777777" w:rsidR="00817F48" w:rsidRDefault="00817F48">
      <w:pPr>
        <w:spacing w:line="264" w:lineRule="auto"/>
        <w:ind w:firstLine="720"/>
        <w:jc w:val="both"/>
        <w:rPr>
          <w:rFonts w:ascii="Times New Roman" w:hAnsi="Times New Roman"/>
        </w:rPr>
      </w:pPr>
    </w:p>
    <w:p w14:paraId="241B7B40" w14:textId="77777777" w:rsidR="00817F48" w:rsidRDefault="00817F48"/>
    <w:p w14:paraId="4D54050A" w14:textId="77777777" w:rsidR="00817F48" w:rsidRDefault="00817F48"/>
    <w:p w14:paraId="2B5232B7" w14:textId="77777777" w:rsidR="00817F48" w:rsidRDefault="00817F48"/>
    <w:p w14:paraId="0B706768" w14:textId="77777777" w:rsidR="00817F48" w:rsidRDefault="00817F48"/>
    <w:p w14:paraId="723BBAD9" w14:textId="77777777" w:rsidR="00817F48" w:rsidRDefault="00817F48"/>
    <w:p w14:paraId="787C0E44" w14:textId="77777777" w:rsidR="00817F48" w:rsidRDefault="00817F48"/>
    <w:p w14:paraId="4A3C3539" w14:textId="77777777" w:rsidR="00817F48" w:rsidRDefault="00817F48"/>
    <w:p w14:paraId="02D2A28E" w14:textId="77777777" w:rsidR="00817F48" w:rsidRDefault="00817F48"/>
    <w:p w14:paraId="65B2C2B4" w14:textId="77777777" w:rsidR="00817F48" w:rsidRDefault="00817F48"/>
    <w:p w14:paraId="15E4582D" w14:textId="77777777" w:rsidR="00817F48" w:rsidRDefault="00817F48"/>
    <w:p w14:paraId="74176639" w14:textId="77777777" w:rsidR="00817F48" w:rsidRDefault="00817F48"/>
    <w:p w14:paraId="40B99B88" w14:textId="77777777" w:rsidR="00817F48" w:rsidRDefault="00817F48"/>
    <w:p w14:paraId="2B908FF1" w14:textId="77777777" w:rsidR="00817F48" w:rsidRDefault="00817F48"/>
    <w:p w14:paraId="63EEDABA" w14:textId="77777777" w:rsidR="00817F48" w:rsidRDefault="00817F48"/>
    <w:p w14:paraId="5D4A0B07" w14:textId="77777777" w:rsidR="00817F48" w:rsidRDefault="00817F48"/>
    <w:p w14:paraId="7C95F63D" w14:textId="77777777" w:rsidR="00817F48" w:rsidRDefault="00817F48"/>
    <w:p w14:paraId="2014752D" w14:textId="77777777" w:rsidR="00817F48" w:rsidRDefault="00817F48"/>
    <w:p w14:paraId="4BE0124B" w14:textId="77777777" w:rsidR="00817F48" w:rsidRDefault="00817F48"/>
    <w:p w14:paraId="6E2AA401" w14:textId="77777777" w:rsidR="00817F48" w:rsidRDefault="00817F48"/>
    <w:p w14:paraId="74E2B59E" w14:textId="77777777" w:rsidR="00817F48" w:rsidRDefault="00817F48"/>
    <w:p w14:paraId="385E66F5" w14:textId="77777777" w:rsidR="00817F48" w:rsidRDefault="00817F48"/>
    <w:p w14:paraId="18A0A8E3" w14:textId="77777777" w:rsidR="00817F48" w:rsidRDefault="00817F48"/>
    <w:p w14:paraId="667BC4CF" w14:textId="77777777" w:rsidR="00817F48" w:rsidRDefault="00817F48"/>
    <w:p w14:paraId="353A29D1" w14:textId="77777777" w:rsidR="00817F48" w:rsidRDefault="00817F48"/>
    <w:sectPr w:rsidR="00817F48">
      <w:pgSz w:w="11907" w:h="16839" w:code="9"/>
      <w:pgMar w:top="1134" w:right="851" w:bottom="1134" w:left="1701" w:header="618" w:footer="29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48"/>
    <w:rsid w:val="00120158"/>
    <w:rsid w:val="001338E7"/>
    <w:rsid w:val="00193834"/>
    <w:rsid w:val="001A42F4"/>
    <w:rsid w:val="00241B2D"/>
    <w:rsid w:val="00281657"/>
    <w:rsid w:val="002B4577"/>
    <w:rsid w:val="002D4262"/>
    <w:rsid w:val="002D7D96"/>
    <w:rsid w:val="002F6B25"/>
    <w:rsid w:val="00353AB6"/>
    <w:rsid w:val="00373AD4"/>
    <w:rsid w:val="0039420C"/>
    <w:rsid w:val="003A105B"/>
    <w:rsid w:val="003E5A2C"/>
    <w:rsid w:val="00403A16"/>
    <w:rsid w:val="00426FED"/>
    <w:rsid w:val="00464B74"/>
    <w:rsid w:val="004B4E98"/>
    <w:rsid w:val="00534F43"/>
    <w:rsid w:val="005869E1"/>
    <w:rsid w:val="00594DAC"/>
    <w:rsid w:val="005E31E7"/>
    <w:rsid w:val="00634322"/>
    <w:rsid w:val="00681B13"/>
    <w:rsid w:val="0073095B"/>
    <w:rsid w:val="00792176"/>
    <w:rsid w:val="007B3E41"/>
    <w:rsid w:val="007C291C"/>
    <w:rsid w:val="00811CAA"/>
    <w:rsid w:val="00817F48"/>
    <w:rsid w:val="008B479A"/>
    <w:rsid w:val="008F5BF9"/>
    <w:rsid w:val="00915994"/>
    <w:rsid w:val="00A32417"/>
    <w:rsid w:val="00A41710"/>
    <w:rsid w:val="00A608A0"/>
    <w:rsid w:val="00A62788"/>
    <w:rsid w:val="00A678FD"/>
    <w:rsid w:val="00AA2245"/>
    <w:rsid w:val="00AC3F84"/>
    <w:rsid w:val="00AC7E73"/>
    <w:rsid w:val="00B4067F"/>
    <w:rsid w:val="00B97076"/>
    <w:rsid w:val="00BF0C92"/>
    <w:rsid w:val="00BF3804"/>
    <w:rsid w:val="00C77252"/>
    <w:rsid w:val="00C8275E"/>
    <w:rsid w:val="00C9356A"/>
    <w:rsid w:val="00CB7154"/>
    <w:rsid w:val="00DC2F24"/>
    <w:rsid w:val="00DD4128"/>
    <w:rsid w:val="00DD6436"/>
    <w:rsid w:val="00E1685D"/>
    <w:rsid w:val="00E54CC5"/>
    <w:rsid w:val="00E9071D"/>
    <w:rsid w:val="00F066E0"/>
    <w:rsid w:val="00F531D6"/>
    <w:rsid w:val="00F5613F"/>
    <w:rsid w:val="00F71C67"/>
    <w:rsid w:val="00FC63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6116"/>
  <w15:docId w15:val="{7550C200-75A7-4C64-8D6A-5F2FA061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pPr>
      <w:keepNext/>
      <w:keepLines/>
      <w:widowControl w:val="0"/>
      <w:spacing w:before="240" w:after="240"/>
      <w:jc w:val="center"/>
      <w:outlineLvl w:val="0"/>
    </w:pPr>
    <w:rPr>
      <w:rFonts w:ascii="Times New Roman" w:hAnsi="Times New Roman"/>
      <w:b/>
      <w:bCs/>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8"/>
      <w:szCs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8"/>
      <w:szCs w:val="28"/>
    </w:rPr>
  </w:style>
  <w:style w:type="paragraph" w:styleId="BodyTextIndent">
    <w:name w:val="Body Text Indent"/>
    <w:basedOn w:val="Normal"/>
    <w:link w:val="BodyTextIndentChar"/>
    <w:pPr>
      <w:spacing w:after="120"/>
      <w:ind w:left="360"/>
    </w:pPr>
    <w:rPr>
      <w:rFonts w:ascii="Times New Roman" w:hAnsi="Times New Roman"/>
      <w:lang w:val="en-GB"/>
    </w:rPr>
  </w:style>
  <w:style w:type="character" w:customStyle="1" w:styleId="BodyTextIndentChar">
    <w:name w:val="Body Text Indent Char"/>
    <w:basedOn w:val="DefaultParagraphFont"/>
    <w:link w:val="BodyTextIndent"/>
    <w:rPr>
      <w:rFonts w:eastAsia="Times New Roman" w:cs="Times New Roman"/>
      <w:sz w:val="28"/>
      <w:szCs w:val="28"/>
      <w:lang w:val="en-GB"/>
    </w:rPr>
  </w:style>
  <w:style w:type="character" w:customStyle="1" w:styleId="fontstyle01">
    <w:name w:val="fontstyle01"/>
    <w:basedOn w:val="DefaultParagraphFont"/>
    <w:rPr>
      <w:rFonts w:ascii="TimesNewRomanPS-BoldMT" w:hAnsi="TimesNewRomanPS-BoldMT" w:hint="default"/>
      <w:b/>
      <w:bCs/>
      <w:i w:val="0"/>
      <w:iCs w:val="0"/>
      <w:color w:val="000000"/>
      <w:sz w:val="28"/>
      <w:szCs w:val="28"/>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0172">
      <w:bodyDiv w:val="1"/>
      <w:marLeft w:val="0"/>
      <w:marRight w:val="0"/>
      <w:marTop w:val="0"/>
      <w:marBottom w:val="0"/>
      <w:divBdr>
        <w:top w:val="none" w:sz="0" w:space="0" w:color="auto"/>
        <w:left w:val="none" w:sz="0" w:space="0" w:color="auto"/>
        <w:bottom w:val="none" w:sz="0" w:space="0" w:color="auto"/>
        <w:right w:val="none" w:sz="0" w:space="0" w:color="auto"/>
      </w:divBdr>
    </w:div>
    <w:div w:id="1323392291">
      <w:bodyDiv w:val="1"/>
      <w:marLeft w:val="0"/>
      <w:marRight w:val="0"/>
      <w:marTop w:val="0"/>
      <w:marBottom w:val="0"/>
      <w:divBdr>
        <w:top w:val="none" w:sz="0" w:space="0" w:color="auto"/>
        <w:left w:val="none" w:sz="0" w:space="0" w:color="auto"/>
        <w:bottom w:val="none" w:sz="0" w:space="0" w:color="auto"/>
        <w:right w:val="none" w:sz="0" w:space="0" w:color="auto"/>
      </w:divBdr>
    </w:div>
    <w:div w:id="1682313811">
      <w:bodyDiv w:val="1"/>
      <w:marLeft w:val="0"/>
      <w:marRight w:val="0"/>
      <w:marTop w:val="0"/>
      <w:marBottom w:val="0"/>
      <w:divBdr>
        <w:top w:val="none" w:sz="0" w:space="0" w:color="auto"/>
        <w:left w:val="none" w:sz="0" w:space="0" w:color="auto"/>
        <w:bottom w:val="none" w:sz="0" w:space="0" w:color="auto"/>
        <w:right w:val="none" w:sz="0" w:space="0" w:color="auto"/>
      </w:divBdr>
    </w:div>
    <w:div w:id="17086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50DD-CCEC-4258-98D9-E6B93104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NHC</dc:creator>
  <cp:lastModifiedBy>Admin</cp:lastModifiedBy>
  <cp:revision>26</cp:revision>
  <cp:lastPrinted>2024-09-06T09:39:00Z</cp:lastPrinted>
  <dcterms:created xsi:type="dcterms:W3CDTF">2024-05-10T03:47:00Z</dcterms:created>
  <dcterms:modified xsi:type="dcterms:W3CDTF">2024-11-19T06:54:00Z</dcterms:modified>
</cp:coreProperties>
</file>