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2" w:type="dxa"/>
        <w:tblInd w:w="-72" w:type="dxa"/>
        <w:tblLayout w:type="fixed"/>
        <w:tblLook w:val="0000" w:firstRow="0" w:lastRow="0" w:firstColumn="0" w:lastColumn="0" w:noHBand="0" w:noVBand="0"/>
      </w:tblPr>
      <w:tblGrid>
        <w:gridCol w:w="3441"/>
        <w:gridCol w:w="5811"/>
      </w:tblGrid>
      <w:tr w:rsidR="00917B00" w:rsidRPr="007E7AF2" w:rsidTr="002E3660">
        <w:trPr>
          <w:trHeight w:val="708"/>
        </w:trPr>
        <w:tc>
          <w:tcPr>
            <w:tcW w:w="3441" w:type="dxa"/>
          </w:tcPr>
          <w:p w:rsidR="00917B00" w:rsidRPr="00FA0BBD" w:rsidRDefault="00917B00" w:rsidP="002E3660">
            <w:pPr>
              <w:pStyle w:val="BodyText"/>
              <w:rPr>
                <w:bCs w:val="0"/>
                <w:sz w:val="26"/>
                <w:szCs w:val="26"/>
              </w:rPr>
            </w:pPr>
            <w:r w:rsidRPr="00FA0BBD">
              <w:rPr>
                <w:sz w:val="26"/>
                <w:szCs w:val="26"/>
              </w:rPr>
              <w:t>ỦY BAN NHÂN DÂN</w:t>
            </w:r>
          </w:p>
          <w:p w:rsidR="00917B00" w:rsidRPr="00FA0BBD" w:rsidRDefault="00917B00" w:rsidP="002E3660">
            <w:pPr>
              <w:pStyle w:val="BodyText"/>
              <w:rPr>
                <w:bCs w:val="0"/>
                <w:sz w:val="26"/>
                <w:szCs w:val="26"/>
              </w:rPr>
            </w:pPr>
            <w:r w:rsidRPr="00FA0BBD">
              <w:rPr>
                <w:sz w:val="26"/>
                <w:szCs w:val="26"/>
              </w:rPr>
              <w:t>XÃ THẠCH HƯNG</w:t>
            </w:r>
          </w:p>
          <w:p w:rsidR="00917B00" w:rsidRPr="007E7AF2" w:rsidRDefault="00917B00" w:rsidP="002E3660">
            <w:pPr>
              <w:pStyle w:val="BodyText"/>
              <w:rPr>
                <w:bCs w:val="0"/>
                <w:sz w:val="27"/>
                <w:szCs w:val="27"/>
              </w:rPr>
            </w:pPr>
            <w:r w:rsidRPr="007E7AF2">
              <w:rPr>
                <w:b w:val="0"/>
                <w:noProof/>
                <w:sz w:val="27"/>
                <w:szCs w:val="27"/>
                <w:lang w:val="vi-VN" w:eastAsia="vi-VN"/>
              </w:rPr>
              <mc:AlternateContent>
                <mc:Choice Requires="wps">
                  <w:drawing>
                    <wp:anchor distT="4294967294" distB="4294967294" distL="114300" distR="114300" simplePos="0" relativeHeight="251659264" behindDoc="0" locked="0" layoutInCell="1" allowOverlap="1" wp14:anchorId="65E3B1D3" wp14:editId="6B29CB7C">
                      <wp:simplePos x="0" y="0"/>
                      <wp:positionH relativeFrom="column">
                        <wp:posOffset>575310</wp:posOffset>
                      </wp:positionH>
                      <wp:positionV relativeFrom="paragraph">
                        <wp:posOffset>28575</wp:posOffset>
                      </wp:positionV>
                      <wp:extent cx="1057275" cy="0"/>
                      <wp:effectExtent l="0" t="0" r="9525"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807453" id="Line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3pt,2.25pt" to="12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b8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PQsFEfz0JneuAICKrWzoTZ6Vi/mWdPvDildtUQdeGT4ejGQloWM5E1K2DgD+Pv+s2YQQ45exzad&#10;G9sFSGgAOkc1Lnc1+NkjCodZOp1P5lOM6OBLSDEkGuv8J647FIwSS+Acgcnp2flAhBRDSLhH6a2Q&#10;MootFepLvJxOpjHBaSlYcIYwZw/7Slp0ImFc4herAs9jmNVHxSJYywnb3GxPhLzacLlUAQ9KATo3&#10;6zoPP5bpcrPYLPJRPpltRnla16OP2yofzbbZfFp/qKuqzn4GalletIIxrgK7YTaz/O+0v72S61Td&#10;p/PehuQteuwXkB3+kXTUMsh3HYS9ZpedHTSGcYzBt6cT5v1xD/bjA1//AgAA//8DAFBLAwQUAAYA&#10;CAAAACEAPqLH0dsAAAAGAQAADwAAAGRycy9kb3ducmV2LnhtbEyOwU7DMBBE70j8g7VIXCpqN9DS&#10;hjgVAnLjQmnFdRsvSUS8TmO3Df16DJdyHM3ozcuWg23FgXrfONYwGSsQxKUzDVca1u/FzRyED8gG&#10;W8ek4Zs8LPPLiwxT4478RodVqESEsE9RQx1Cl0rpy5os+rHriGP36XqLIca+kqbHY4TbViZKzaTF&#10;huNDjR091VR+rfZWgy82tCtOo3KkPm4rR8nu+fUFtb6+Gh4fQAQawnkMv/pRHfLotHV7Nl60GhZq&#10;Fpca7qYgYp1M7ycgtn9Z5pn8r5//AAAA//8DAFBLAQItABQABgAIAAAAIQC2gziS/gAAAOEBAAAT&#10;AAAAAAAAAAAAAAAAAAAAAABbQ29udGVudF9UeXBlc10ueG1sUEsBAi0AFAAGAAgAAAAhADj9If/W&#10;AAAAlAEAAAsAAAAAAAAAAAAAAAAALwEAAF9yZWxzLy5yZWxzUEsBAi0AFAAGAAgAAAAhAJbEZvwS&#10;AgAAKAQAAA4AAAAAAAAAAAAAAAAALgIAAGRycy9lMm9Eb2MueG1sUEsBAi0AFAAGAAgAAAAhAD6i&#10;x9HbAAAABgEAAA8AAAAAAAAAAAAAAAAAbAQAAGRycy9kb3ducmV2LnhtbFBLBQYAAAAABAAEAPMA&#10;AAB0BQAAAAA=&#10;"/>
                  </w:pict>
                </mc:Fallback>
              </mc:AlternateContent>
            </w:r>
          </w:p>
          <w:p w:rsidR="00917B00" w:rsidRPr="007E7AF2" w:rsidRDefault="00917B00" w:rsidP="002E3660">
            <w:pPr>
              <w:pStyle w:val="BodyText"/>
              <w:spacing w:before="60"/>
              <w:rPr>
                <w:b w:val="0"/>
                <w:bCs w:val="0"/>
                <w:sz w:val="27"/>
                <w:szCs w:val="27"/>
              </w:rPr>
            </w:pPr>
            <w:r w:rsidRPr="007E7AF2">
              <w:rPr>
                <w:b w:val="0"/>
                <w:sz w:val="27"/>
                <w:szCs w:val="27"/>
              </w:rPr>
              <w:t xml:space="preserve">Số: </w:t>
            </w:r>
            <w:r>
              <w:rPr>
                <w:b w:val="0"/>
                <w:sz w:val="27"/>
                <w:szCs w:val="27"/>
              </w:rPr>
              <w:t>89/BC</w:t>
            </w:r>
            <w:r w:rsidRPr="007E7AF2">
              <w:rPr>
                <w:b w:val="0"/>
                <w:sz w:val="27"/>
                <w:szCs w:val="27"/>
              </w:rPr>
              <w:t>-</w:t>
            </w:r>
            <w:r>
              <w:rPr>
                <w:b w:val="0"/>
                <w:sz w:val="27"/>
                <w:szCs w:val="27"/>
              </w:rPr>
              <w:t>UBN</w:t>
            </w:r>
            <w:r w:rsidRPr="00FA0BBD">
              <w:rPr>
                <w:b w:val="0"/>
                <w:sz w:val="27"/>
                <w:szCs w:val="27"/>
              </w:rPr>
              <w:t>D</w:t>
            </w:r>
          </w:p>
        </w:tc>
        <w:tc>
          <w:tcPr>
            <w:tcW w:w="5811" w:type="dxa"/>
          </w:tcPr>
          <w:p w:rsidR="00917B00" w:rsidRPr="00FA0BBD" w:rsidRDefault="00917B00" w:rsidP="002E3660">
            <w:pPr>
              <w:pStyle w:val="BodyText"/>
              <w:rPr>
                <w:sz w:val="26"/>
                <w:szCs w:val="26"/>
              </w:rPr>
            </w:pPr>
            <w:r w:rsidRPr="00FA0BBD">
              <w:rPr>
                <w:sz w:val="26"/>
                <w:szCs w:val="26"/>
              </w:rPr>
              <w:t>CỘNG HÒA XÃ HỘI CHỦ NGHĨA VIỆT NAM</w:t>
            </w:r>
          </w:p>
          <w:p w:rsidR="00917B00" w:rsidRPr="007E7AF2" w:rsidRDefault="00917B00" w:rsidP="002E3660">
            <w:pPr>
              <w:pStyle w:val="BodyText"/>
              <w:rPr>
                <w:sz w:val="27"/>
                <w:szCs w:val="27"/>
              </w:rPr>
            </w:pPr>
            <w:r w:rsidRPr="007E7AF2">
              <w:rPr>
                <w:rFonts w:hint="eastAsia"/>
                <w:sz w:val="27"/>
                <w:szCs w:val="27"/>
              </w:rPr>
              <w:t>Đ</w:t>
            </w:r>
            <w:r w:rsidRPr="007E7AF2">
              <w:rPr>
                <w:sz w:val="27"/>
                <w:szCs w:val="27"/>
              </w:rPr>
              <w:t>ộc lập - Tự do - Hạnh phúc</w:t>
            </w:r>
          </w:p>
          <w:p w:rsidR="00917B00" w:rsidRPr="00967A7E" w:rsidRDefault="00917B00" w:rsidP="002E3660">
            <w:pPr>
              <w:pStyle w:val="BodyText"/>
              <w:rPr>
                <w:sz w:val="15"/>
                <w:szCs w:val="27"/>
              </w:rPr>
            </w:pPr>
            <w:r w:rsidRPr="007E7AF2">
              <w:rPr>
                <w:noProof/>
                <w:sz w:val="27"/>
                <w:szCs w:val="27"/>
                <w:lang w:val="vi-VN" w:eastAsia="vi-VN"/>
              </w:rPr>
              <mc:AlternateContent>
                <mc:Choice Requires="wps">
                  <w:drawing>
                    <wp:anchor distT="4294967294" distB="4294967294" distL="114300" distR="114300" simplePos="0" relativeHeight="251660288" behindDoc="0" locked="0" layoutInCell="1" allowOverlap="1" wp14:anchorId="3D703A1A" wp14:editId="1571BA36">
                      <wp:simplePos x="0" y="0"/>
                      <wp:positionH relativeFrom="column">
                        <wp:posOffset>892175</wp:posOffset>
                      </wp:positionH>
                      <wp:positionV relativeFrom="paragraph">
                        <wp:posOffset>26670</wp:posOffset>
                      </wp:positionV>
                      <wp:extent cx="1981200" cy="0"/>
                      <wp:effectExtent l="0" t="0" r="1905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5C00BF" id="Line 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25pt,2.1pt" to="226.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h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sMc9AYozo4EtIMSQa6/wnrjsUjBJL4ByByWnrfCBCiiEk3KP0RkgZ&#10;xZYK9SVeTCfTmOC0FCw4Q5izh30lLTqRMC7xi1WB5zHM6qNiEazlhK1vtidCXm24XKqAB6UAnZt1&#10;nYcfi3Sxnq/n+SifzNajPK3r0cdNlY9mm+zDtH6qq6rOfgZqWV60gjGuArthNrP877S/vZLrVN2n&#10;896G5C167BeQHf6RdNQyyHcdhL1ml50dNIZxjMG3pxPm/XEP9uMDX/0CAAD//wMAUEsDBBQABgAI&#10;AAAAIQB54dSL2QAAAAcBAAAPAAAAZHJzL2Rvd25yZXYueG1sTI7BTsMwEETvSPyDtUhcqtYhpBUK&#10;cSoE5MaFAuK6jZckIl6nsdsGvp6lFzg+zWjmFevJ9epAY+g8G7haJKCIa287bgy8vlTzG1AhIlvs&#10;PZOBLwqwLs/PCsytP/IzHTaxUTLCIUcDbYxDrnWoW3IYFn4gluzDjw6j4NhoO+JRxl2v0yRZaYcd&#10;y0OLA923VH9u9s5AqN5oV33P6lnyft14SncPT49ozOXFdHcLKtIU/8rwqy/qUIrT1u/ZBtULZ8lS&#10;qgayFJTk2TIV3p5Yl4X+71/+AAAA//8DAFBLAQItABQABgAIAAAAIQC2gziS/gAAAOEBAAATAAAA&#10;AAAAAAAAAAAAAAAAAABbQ29udGVudF9UeXBlc10ueG1sUEsBAi0AFAAGAAgAAAAhADj9If/WAAAA&#10;lAEAAAsAAAAAAAAAAAAAAAAALwEAAF9yZWxzLy5yZWxzUEsBAi0AFAAGAAgAAAAhAO6uqFgRAgAA&#10;KAQAAA4AAAAAAAAAAAAAAAAALgIAAGRycy9lMm9Eb2MueG1sUEsBAi0AFAAGAAgAAAAhAHnh1IvZ&#10;AAAABwEAAA8AAAAAAAAAAAAAAAAAawQAAGRycy9kb3ducmV2LnhtbFBLBQYAAAAABAAEAPMAAABx&#10;BQAAAAA=&#10;"/>
                  </w:pict>
                </mc:Fallback>
              </mc:AlternateContent>
            </w:r>
          </w:p>
          <w:p w:rsidR="00917B00" w:rsidRPr="007E7AF2" w:rsidRDefault="00917B00" w:rsidP="002E3660">
            <w:pPr>
              <w:pStyle w:val="BodyText"/>
              <w:spacing w:before="60"/>
              <w:rPr>
                <w:b w:val="0"/>
                <w:i/>
                <w:sz w:val="27"/>
                <w:szCs w:val="27"/>
              </w:rPr>
            </w:pPr>
            <w:r>
              <w:rPr>
                <w:b w:val="0"/>
                <w:i/>
                <w:sz w:val="27"/>
                <w:szCs w:val="27"/>
              </w:rPr>
              <w:t>Th</w:t>
            </w:r>
            <w:r w:rsidRPr="00FA0BBD">
              <w:rPr>
                <w:b w:val="0"/>
                <w:i/>
                <w:sz w:val="27"/>
                <w:szCs w:val="27"/>
              </w:rPr>
              <w:t>ạc</w:t>
            </w:r>
            <w:r>
              <w:rPr>
                <w:b w:val="0"/>
                <w:i/>
                <w:sz w:val="27"/>
                <w:szCs w:val="27"/>
              </w:rPr>
              <w:t>h H</w:t>
            </w:r>
            <w:r w:rsidRPr="00FA0BBD">
              <w:rPr>
                <w:b w:val="0"/>
                <w:i/>
                <w:sz w:val="27"/>
                <w:szCs w:val="27"/>
              </w:rPr>
              <w:t>ư</w:t>
            </w:r>
            <w:r>
              <w:rPr>
                <w:b w:val="0"/>
                <w:i/>
                <w:sz w:val="27"/>
                <w:szCs w:val="27"/>
              </w:rPr>
              <w:t>ng</w:t>
            </w:r>
            <w:r w:rsidRPr="007E7AF2">
              <w:rPr>
                <w:b w:val="0"/>
                <w:i/>
                <w:sz w:val="27"/>
                <w:szCs w:val="27"/>
              </w:rPr>
              <w:t xml:space="preserve">, ngày </w:t>
            </w:r>
            <w:r>
              <w:rPr>
                <w:b w:val="0"/>
                <w:i/>
                <w:sz w:val="27"/>
                <w:szCs w:val="27"/>
              </w:rPr>
              <w:t xml:space="preserve">03 </w:t>
            </w:r>
            <w:r w:rsidRPr="007E7AF2">
              <w:rPr>
                <w:b w:val="0"/>
                <w:i/>
                <w:sz w:val="27"/>
                <w:szCs w:val="27"/>
              </w:rPr>
              <w:t xml:space="preserve">tháng </w:t>
            </w:r>
            <w:r>
              <w:rPr>
                <w:b w:val="0"/>
                <w:i/>
                <w:sz w:val="27"/>
                <w:szCs w:val="27"/>
              </w:rPr>
              <w:t>7</w:t>
            </w:r>
            <w:r w:rsidRPr="007E7AF2">
              <w:rPr>
                <w:b w:val="0"/>
                <w:i/>
                <w:sz w:val="27"/>
                <w:szCs w:val="27"/>
              </w:rPr>
              <w:t xml:space="preserve"> năm </w:t>
            </w:r>
            <w:r>
              <w:rPr>
                <w:b w:val="0"/>
                <w:i/>
                <w:sz w:val="27"/>
                <w:szCs w:val="27"/>
              </w:rPr>
              <w:t>2023</w:t>
            </w:r>
          </w:p>
        </w:tc>
      </w:tr>
    </w:tbl>
    <w:p w:rsidR="00917B00" w:rsidRPr="00BC1829" w:rsidRDefault="00917B00" w:rsidP="00917B00">
      <w:pPr>
        <w:jc w:val="both"/>
        <w:rPr>
          <w:b/>
        </w:rPr>
      </w:pPr>
    </w:p>
    <w:p w:rsidR="00917B00" w:rsidRPr="003072CD" w:rsidRDefault="00917B00" w:rsidP="00917B00">
      <w:pPr>
        <w:jc w:val="center"/>
        <w:rPr>
          <w:b/>
        </w:rPr>
      </w:pPr>
      <w:r>
        <w:rPr>
          <w:b/>
        </w:rPr>
        <w:t>BÁO CÁO</w:t>
      </w:r>
    </w:p>
    <w:p w:rsidR="00917B00" w:rsidRDefault="00917B00" w:rsidP="00917B00">
      <w:pPr>
        <w:jc w:val="center"/>
        <w:rPr>
          <w:b/>
        </w:rPr>
      </w:pPr>
      <w:r w:rsidRPr="003072CD">
        <w:rPr>
          <w:b/>
        </w:rPr>
        <w:t>Cải cách hành chính</w:t>
      </w:r>
      <w:r>
        <w:rPr>
          <w:b/>
        </w:rPr>
        <w:t xml:space="preserve"> 6 tháng đầu n</w:t>
      </w:r>
      <w:r w:rsidRPr="00D24023">
        <w:rPr>
          <w:b/>
        </w:rPr>
        <w:t>ăm</w:t>
      </w:r>
      <w:r>
        <w:rPr>
          <w:b/>
        </w:rPr>
        <w:t xml:space="preserve"> 2023</w:t>
      </w:r>
    </w:p>
    <w:p w:rsidR="00917B00" w:rsidRPr="00C67BD1" w:rsidRDefault="00917B00" w:rsidP="00917B00">
      <w:pPr>
        <w:jc w:val="center"/>
        <w:rPr>
          <w:i/>
        </w:rPr>
      </w:pPr>
      <w:r w:rsidRPr="00C67BD1">
        <w:rPr>
          <w:i/>
        </w:rPr>
        <w:t>(Phục vụ đoàn kiểm tra CCHC 06 tháng đầu năm 2023)</w:t>
      </w:r>
    </w:p>
    <w:p w:rsidR="00917B00" w:rsidRDefault="00917B00" w:rsidP="00917B00">
      <w:pPr>
        <w:jc w:val="center"/>
        <w:rPr>
          <w:b/>
        </w:rPr>
      </w:pPr>
      <w:r>
        <w:rPr>
          <w:b/>
        </w:rPr>
        <w:t>–––––––––––––––––––</w:t>
      </w:r>
    </w:p>
    <w:p w:rsidR="00917B00" w:rsidRPr="00BB1BD3" w:rsidRDefault="00917B00" w:rsidP="00917B00">
      <w:pPr>
        <w:ind w:firstLine="720"/>
        <w:jc w:val="center"/>
      </w:pPr>
      <w:r w:rsidRPr="00465BAF">
        <w:t>Kính gửi:</w:t>
      </w:r>
      <w:r>
        <w:t xml:space="preserve"> </w:t>
      </w:r>
      <w:r w:rsidRPr="00BB1BD3">
        <w:t xml:space="preserve">Đoàn kiểm tra CCHC </w:t>
      </w:r>
      <w:r>
        <w:t>Thành phố Hà Tĩnh.</w:t>
      </w:r>
    </w:p>
    <w:p w:rsidR="00917B00" w:rsidRPr="003072CD" w:rsidRDefault="00917B00" w:rsidP="00917B00">
      <w:pPr>
        <w:jc w:val="center"/>
        <w:rPr>
          <w:b/>
        </w:rPr>
      </w:pPr>
    </w:p>
    <w:p w:rsidR="00917B00" w:rsidRDefault="00917B00" w:rsidP="00917B00">
      <w:pPr>
        <w:pStyle w:val="ListParagraph"/>
        <w:widowControl w:val="0"/>
        <w:tabs>
          <w:tab w:val="left" w:pos="899"/>
        </w:tabs>
        <w:autoSpaceDE w:val="0"/>
        <w:autoSpaceDN w:val="0"/>
        <w:ind w:left="0" w:right="-1" w:firstLine="567"/>
        <w:contextualSpacing w:val="0"/>
        <w:jc w:val="both"/>
      </w:pPr>
      <w:r w:rsidRPr="007763E6">
        <w:t xml:space="preserve">Thực hiện </w:t>
      </w:r>
      <w:r>
        <w:t>thông báo số 02/TB-ĐKT ngày 26/06/2023</w:t>
      </w:r>
      <w:r w:rsidRPr="007763E6">
        <w:t xml:space="preserve"> của </w:t>
      </w:r>
      <w:r>
        <w:t>đoàn kiểm tra CCHC – công vụ UBND thành phố Hà Tĩnh về việc kiểm tra định kỳ công tác cải cách hành chính – hoạt động công vụ 6 tháng đầu năm 2023</w:t>
      </w:r>
      <w:r w:rsidRPr="00D92B8D">
        <w:t xml:space="preserve">, </w:t>
      </w:r>
      <w:r>
        <w:t>UBND xã Thạch Hưng</w:t>
      </w:r>
      <w:r w:rsidRPr="00D92B8D">
        <w:t xml:space="preserve"> báo cáo công tác </w:t>
      </w:r>
      <w:r>
        <w:t>cải cách hành chính</w:t>
      </w:r>
      <w:r w:rsidRPr="00D92B8D">
        <w:t xml:space="preserve"> </w:t>
      </w:r>
      <w:r>
        <w:t>6 tháng đầu</w:t>
      </w:r>
      <w:r w:rsidRPr="00D92B8D">
        <w:t xml:space="preserve"> </w:t>
      </w:r>
      <w:r>
        <w:t>năm 2023</w:t>
      </w:r>
      <w:r w:rsidRPr="00D92B8D">
        <w:t xml:space="preserve"> như sau:</w:t>
      </w:r>
    </w:p>
    <w:p w:rsidR="00917B00" w:rsidRPr="009D141E" w:rsidRDefault="00917B00" w:rsidP="00917B00">
      <w:pPr>
        <w:widowControl w:val="0"/>
        <w:tabs>
          <w:tab w:val="left" w:pos="899"/>
        </w:tabs>
        <w:autoSpaceDE w:val="0"/>
        <w:autoSpaceDN w:val="0"/>
        <w:ind w:right="-1" w:firstLine="567"/>
        <w:jc w:val="both"/>
        <w:rPr>
          <w:b/>
          <w:sz w:val="26"/>
        </w:rPr>
      </w:pPr>
      <w:r>
        <w:rPr>
          <w:b/>
          <w:sz w:val="26"/>
        </w:rPr>
        <w:t xml:space="preserve">I. </w:t>
      </w:r>
      <w:r w:rsidRPr="009D141E">
        <w:rPr>
          <w:b/>
          <w:sz w:val="26"/>
        </w:rPr>
        <w:t>CÔNG TÁC CHỈ</w:t>
      </w:r>
      <w:r w:rsidRPr="009D141E">
        <w:rPr>
          <w:b/>
          <w:spacing w:val="-3"/>
          <w:sz w:val="26"/>
        </w:rPr>
        <w:t xml:space="preserve"> </w:t>
      </w:r>
      <w:r w:rsidRPr="009D141E">
        <w:rPr>
          <w:b/>
          <w:sz w:val="26"/>
        </w:rPr>
        <w:t>ĐẠO,</w:t>
      </w:r>
      <w:r w:rsidRPr="009D141E">
        <w:rPr>
          <w:b/>
          <w:spacing w:val="-2"/>
          <w:sz w:val="26"/>
        </w:rPr>
        <w:t xml:space="preserve"> </w:t>
      </w:r>
      <w:r w:rsidRPr="009D141E">
        <w:rPr>
          <w:b/>
          <w:sz w:val="26"/>
        </w:rPr>
        <w:t>ĐIỀU</w:t>
      </w:r>
      <w:r w:rsidRPr="009D141E">
        <w:rPr>
          <w:b/>
          <w:spacing w:val="-3"/>
          <w:sz w:val="26"/>
        </w:rPr>
        <w:t xml:space="preserve"> </w:t>
      </w:r>
      <w:r w:rsidRPr="009D141E">
        <w:rPr>
          <w:b/>
          <w:sz w:val="26"/>
        </w:rPr>
        <w:t>HÀNH</w:t>
      </w:r>
      <w:r w:rsidRPr="009D141E">
        <w:rPr>
          <w:b/>
          <w:spacing w:val="-3"/>
          <w:sz w:val="26"/>
        </w:rPr>
        <w:t xml:space="preserve"> </w:t>
      </w:r>
      <w:r w:rsidRPr="009D141E">
        <w:rPr>
          <w:b/>
          <w:sz w:val="26"/>
        </w:rPr>
        <w:t>CẢI</w:t>
      </w:r>
      <w:r w:rsidRPr="009D141E">
        <w:rPr>
          <w:b/>
          <w:spacing w:val="-2"/>
          <w:sz w:val="26"/>
        </w:rPr>
        <w:t xml:space="preserve"> </w:t>
      </w:r>
      <w:r w:rsidRPr="009D141E">
        <w:rPr>
          <w:b/>
          <w:sz w:val="26"/>
        </w:rPr>
        <w:t>CÁCH HÀNH</w:t>
      </w:r>
      <w:r w:rsidRPr="009D141E">
        <w:rPr>
          <w:b/>
          <w:spacing w:val="-1"/>
          <w:sz w:val="26"/>
        </w:rPr>
        <w:t xml:space="preserve"> </w:t>
      </w:r>
      <w:r w:rsidRPr="009D141E">
        <w:rPr>
          <w:b/>
          <w:sz w:val="26"/>
        </w:rPr>
        <w:t>CHÍNH</w:t>
      </w:r>
    </w:p>
    <w:p w:rsidR="00917B00" w:rsidRDefault="00917B00" w:rsidP="00917B00">
      <w:pPr>
        <w:ind w:right="-1" w:firstLine="567"/>
        <w:jc w:val="both"/>
        <w:rPr>
          <w:b/>
        </w:rPr>
      </w:pPr>
      <w:r>
        <w:rPr>
          <w:b/>
        </w:rPr>
        <w:t xml:space="preserve">1. Việc xây dựng và ban hành </w:t>
      </w:r>
      <w:r w:rsidRPr="00D81D72">
        <w:rPr>
          <w:b/>
        </w:rPr>
        <w:t>kế hoạch</w:t>
      </w:r>
      <w:r>
        <w:rPr>
          <w:b/>
        </w:rPr>
        <w:t xml:space="preserve"> thực hiện năm 2023</w:t>
      </w:r>
    </w:p>
    <w:p w:rsidR="00917B00" w:rsidRPr="007C7C70" w:rsidRDefault="00917B00" w:rsidP="00917B00">
      <w:pPr>
        <w:widowControl w:val="0"/>
        <w:autoSpaceDE w:val="0"/>
        <w:autoSpaceDN w:val="0"/>
        <w:adjustRightInd w:val="0"/>
        <w:ind w:right="-1" w:firstLine="567"/>
        <w:jc w:val="both"/>
        <w:rPr>
          <w:lang w:val="pt-BR"/>
        </w:rPr>
      </w:pPr>
      <w:r>
        <w:rPr>
          <w:color w:val="000000"/>
        </w:rPr>
        <w:t xml:space="preserve">Công tác cải cách hành chính tiếp tục được UBND xã quan tâm, chỉ đạo quyết liệt, coi đây là giải pháp then chốt góp phần nâng cao hiệu lực, hiệu quả bộ máy hành chính, thực hiện thắng lợi các nhiệm vụ kinh tế - xã hội của xã. Trong 6 tháng đầu năm 2023, UBND xã đã kịp thời ban hành nhiều văn bản chỉ đạo, kế hoạch triển khai nhiệm vụ cải cách hành chính năm 2023, cụ thể gồm: </w:t>
      </w:r>
      <w:r w:rsidRPr="007C7C70">
        <w:rPr>
          <w:i/>
        </w:rPr>
        <w:t xml:space="preserve">(Có danh mục các </w:t>
      </w:r>
      <w:r>
        <w:rPr>
          <w:i/>
        </w:rPr>
        <w:t>văn bản chỉ</w:t>
      </w:r>
      <w:r w:rsidRPr="007C7C70">
        <w:rPr>
          <w:i/>
        </w:rPr>
        <w:t xml:space="preserve"> đạo kèm theo)</w:t>
      </w:r>
      <w:r>
        <w:rPr>
          <w:i/>
        </w:rPr>
        <w:t>.</w:t>
      </w:r>
    </w:p>
    <w:p w:rsidR="00917B00" w:rsidRPr="003F1113" w:rsidRDefault="00917B00" w:rsidP="00917B00">
      <w:pPr>
        <w:spacing w:before="60" w:after="60"/>
        <w:ind w:right="-1" w:firstLine="567"/>
        <w:jc w:val="both"/>
        <w:rPr>
          <w:lang w:val="pt-BR"/>
        </w:rPr>
      </w:pPr>
      <w:r>
        <w:t xml:space="preserve">Thực hiện niêm yết đầy đủ các thủ tục hành chính theo quy định tại phòng giao dịch một cửa xã, </w:t>
      </w:r>
      <w:r>
        <w:rPr>
          <w:rStyle w:val="fontstyle01"/>
        </w:rPr>
        <w:t>tiếp tục phát huy việc thực hiện tra cứu TTHC thông</w:t>
      </w:r>
      <w:r>
        <w:rPr>
          <w:color w:val="000000"/>
        </w:rPr>
        <w:t xml:space="preserve"> </w:t>
      </w:r>
      <w:r>
        <w:rPr>
          <w:rStyle w:val="fontstyle01"/>
        </w:rPr>
        <w:t>qua quét mã QR</w:t>
      </w:r>
      <w:r>
        <w:t>.</w:t>
      </w:r>
      <w:r w:rsidRPr="00511E2A">
        <w:rPr>
          <w:color w:val="000000"/>
        </w:rPr>
        <w:t xml:space="preserve"> </w:t>
      </w:r>
    </w:p>
    <w:p w:rsidR="00917B00" w:rsidRDefault="00917B00" w:rsidP="00917B00">
      <w:pPr>
        <w:ind w:right="-1" w:firstLine="567"/>
        <w:jc w:val="both"/>
        <w:rPr>
          <w:color w:val="000000"/>
        </w:rPr>
      </w:pPr>
      <w:r>
        <w:rPr>
          <w:lang w:val="pt-BR"/>
        </w:rPr>
        <w:t xml:space="preserve">UBND xã đã giao nhiệm vụ cụ thể cho từng công chức chuyên môn, từng lĩnh vực cụ thể khắc phục tối đa các tồn tại hạn chế. </w:t>
      </w:r>
      <w:r>
        <w:rPr>
          <w:color w:val="000000"/>
        </w:rPr>
        <w:t>Đến nay, các tồn tại, hạn chế về công tác cải cách hành chính trong năm 2022 đã từng bước được khắc phục kịp thời.</w:t>
      </w:r>
    </w:p>
    <w:p w:rsidR="00917B00" w:rsidRPr="0064113B" w:rsidRDefault="00917B00" w:rsidP="00917B00">
      <w:pPr>
        <w:ind w:right="-1" w:firstLine="567"/>
        <w:jc w:val="both"/>
        <w:rPr>
          <w:b/>
        </w:rPr>
      </w:pPr>
      <w:r w:rsidRPr="0064113B">
        <w:rPr>
          <w:b/>
        </w:rPr>
        <w:t>2. Về tổ chức thực hiện công tác cải cách hành chính:</w:t>
      </w:r>
    </w:p>
    <w:p w:rsidR="00917B00" w:rsidRPr="00C5213C" w:rsidRDefault="00917B00" w:rsidP="00917B00">
      <w:pPr>
        <w:ind w:right="-1" w:firstLine="567"/>
        <w:jc w:val="both"/>
        <w:rPr>
          <w:color w:val="000000"/>
          <w:spacing w:val="-4"/>
        </w:rPr>
      </w:pPr>
      <w:r>
        <w:rPr>
          <w:color w:val="000000"/>
          <w:spacing w:val="-4"/>
        </w:rPr>
        <w:t>Đã</w:t>
      </w:r>
      <w:r w:rsidRPr="00C5213C">
        <w:rPr>
          <w:color w:val="000000"/>
          <w:spacing w:val="-4"/>
        </w:rPr>
        <w:t xml:space="preserve"> triển khai </w:t>
      </w:r>
      <w:r>
        <w:rPr>
          <w:color w:val="000000"/>
          <w:spacing w:val="-4"/>
        </w:rPr>
        <w:t>16</w:t>
      </w:r>
      <w:r w:rsidRPr="00C5213C">
        <w:rPr>
          <w:color w:val="000000"/>
          <w:spacing w:val="-4"/>
        </w:rPr>
        <w:t xml:space="preserve"> cuộc họp lồng ghép quán triệt về nhiệm vụ CCHC, siết chặt kỷ luật kỷ cương trong đội ngũ cán bộ, công chức, nhất là trước, trong và sau tết nguyên đán </w:t>
      </w:r>
      <w:r>
        <w:rPr>
          <w:color w:val="000000"/>
          <w:spacing w:val="-4"/>
        </w:rPr>
        <w:t>Quý Mão</w:t>
      </w:r>
      <w:r w:rsidRPr="00C5213C">
        <w:rPr>
          <w:color w:val="000000"/>
          <w:spacing w:val="-4"/>
        </w:rPr>
        <w:t xml:space="preserve"> 202</w:t>
      </w:r>
      <w:r>
        <w:rPr>
          <w:color w:val="000000"/>
          <w:spacing w:val="-4"/>
        </w:rPr>
        <w:t>3</w:t>
      </w:r>
      <w:r w:rsidRPr="00C5213C">
        <w:rPr>
          <w:color w:val="000000"/>
          <w:spacing w:val="-4"/>
        </w:rPr>
        <w:t>.</w:t>
      </w:r>
    </w:p>
    <w:p w:rsidR="00917B00" w:rsidRDefault="00917B00" w:rsidP="00917B00">
      <w:pPr>
        <w:ind w:right="-1" w:firstLine="567"/>
        <w:jc w:val="both"/>
        <w:rPr>
          <w:color w:val="000000"/>
        </w:rPr>
      </w:pPr>
      <w:r>
        <w:rPr>
          <w:color w:val="000000"/>
        </w:rPr>
        <w:t>Nh</w:t>
      </w:r>
      <w:r w:rsidRPr="00F06F49">
        <w:rPr>
          <w:color w:val="000000"/>
        </w:rPr>
        <w:t>ì</w:t>
      </w:r>
      <w:r>
        <w:rPr>
          <w:color w:val="000000"/>
        </w:rPr>
        <w:t>n chung c</w:t>
      </w:r>
      <w:r w:rsidRPr="00F06F49">
        <w:rPr>
          <w:color w:val="000000"/>
        </w:rPr>
        <w:t>ác</w:t>
      </w:r>
      <w:r>
        <w:rPr>
          <w:color w:val="000000"/>
        </w:rPr>
        <w:t xml:space="preserve"> v</w:t>
      </w:r>
      <w:r w:rsidRPr="00F06F49">
        <w:rPr>
          <w:color w:val="000000"/>
        </w:rPr>
        <w:t>ă</w:t>
      </w:r>
      <w:r>
        <w:rPr>
          <w:color w:val="000000"/>
        </w:rPr>
        <w:t>n b</w:t>
      </w:r>
      <w:r w:rsidRPr="00F06F49">
        <w:rPr>
          <w:color w:val="000000"/>
        </w:rPr>
        <w:t>ản</w:t>
      </w:r>
      <w:r>
        <w:rPr>
          <w:color w:val="000000"/>
        </w:rPr>
        <w:t xml:space="preserve"> l</w:t>
      </w:r>
      <w:r w:rsidRPr="00F06F49">
        <w:rPr>
          <w:color w:val="000000"/>
        </w:rPr>
        <w:t>ã</w:t>
      </w:r>
      <w:r>
        <w:rPr>
          <w:color w:val="000000"/>
        </w:rPr>
        <w:t xml:space="preserve">nh </w:t>
      </w:r>
      <w:r w:rsidRPr="00F06F49">
        <w:rPr>
          <w:color w:val="000000"/>
        </w:rPr>
        <w:t>đạo</w:t>
      </w:r>
      <w:r>
        <w:rPr>
          <w:color w:val="000000"/>
        </w:rPr>
        <w:t>, ch</w:t>
      </w:r>
      <w:r w:rsidRPr="00F06F49">
        <w:rPr>
          <w:color w:val="000000"/>
        </w:rPr>
        <w:t>ỉ</w:t>
      </w:r>
      <w:r>
        <w:rPr>
          <w:color w:val="000000"/>
        </w:rPr>
        <w:t xml:space="preserve"> </w:t>
      </w:r>
      <w:r w:rsidRPr="00F06F49">
        <w:rPr>
          <w:color w:val="000000"/>
        </w:rPr>
        <w:t>đạo</w:t>
      </w:r>
      <w:r>
        <w:rPr>
          <w:color w:val="000000"/>
        </w:rPr>
        <w:t xml:space="preserve"> v</w:t>
      </w:r>
      <w:r w:rsidRPr="00F06F49">
        <w:rPr>
          <w:color w:val="000000"/>
        </w:rPr>
        <w:t>ề</w:t>
      </w:r>
      <w:r>
        <w:rPr>
          <w:color w:val="000000"/>
        </w:rPr>
        <w:t xml:space="preserve"> CCHC đư</w:t>
      </w:r>
      <w:r w:rsidRPr="00F06F49">
        <w:rPr>
          <w:color w:val="000000"/>
        </w:rPr>
        <w:t>ợc</w:t>
      </w:r>
      <w:r>
        <w:rPr>
          <w:color w:val="000000"/>
        </w:rPr>
        <w:t xml:space="preserve"> </w:t>
      </w:r>
      <w:r w:rsidRPr="00C50F7A">
        <w:rPr>
          <w:color w:val="000000"/>
        </w:rPr>
        <w:t>địa</w:t>
      </w:r>
      <w:r>
        <w:rPr>
          <w:color w:val="000000"/>
        </w:rPr>
        <w:t xml:space="preserve"> ph</w:t>
      </w:r>
      <w:r w:rsidRPr="00C50F7A">
        <w:rPr>
          <w:color w:val="000000"/>
        </w:rPr>
        <w:t>ươ</w:t>
      </w:r>
      <w:r>
        <w:rPr>
          <w:color w:val="000000"/>
        </w:rPr>
        <w:t>ng tri</w:t>
      </w:r>
      <w:r w:rsidRPr="00C50F7A">
        <w:rPr>
          <w:color w:val="000000"/>
        </w:rPr>
        <w:t>ể</w:t>
      </w:r>
      <w:r>
        <w:rPr>
          <w:color w:val="000000"/>
        </w:rPr>
        <w:t>n khai k</w:t>
      </w:r>
      <w:r w:rsidRPr="00C50F7A">
        <w:rPr>
          <w:color w:val="000000"/>
        </w:rPr>
        <w:t>ịp</w:t>
      </w:r>
      <w:r>
        <w:rPr>
          <w:color w:val="000000"/>
        </w:rPr>
        <w:t xml:space="preserve"> th</w:t>
      </w:r>
      <w:r w:rsidRPr="00C50F7A">
        <w:rPr>
          <w:color w:val="000000"/>
        </w:rPr>
        <w:t>ời</w:t>
      </w:r>
      <w:r>
        <w:rPr>
          <w:color w:val="000000"/>
        </w:rPr>
        <w:t xml:space="preserve"> v</w:t>
      </w:r>
      <w:r w:rsidRPr="00C50F7A">
        <w:rPr>
          <w:color w:val="000000"/>
        </w:rPr>
        <w:t>à</w:t>
      </w:r>
      <w:r>
        <w:rPr>
          <w:color w:val="000000"/>
        </w:rPr>
        <w:t xml:space="preserve"> c</w:t>
      </w:r>
      <w:r w:rsidRPr="00C50F7A">
        <w:rPr>
          <w:color w:val="000000"/>
        </w:rPr>
        <w:t>ó</w:t>
      </w:r>
      <w:r>
        <w:rPr>
          <w:color w:val="000000"/>
        </w:rPr>
        <w:t xml:space="preserve"> hi</w:t>
      </w:r>
      <w:r w:rsidRPr="00C50F7A">
        <w:rPr>
          <w:color w:val="000000"/>
        </w:rPr>
        <w:t>ệu</w:t>
      </w:r>
      <w:r>
        <w:rPr>
          <w:color w:val="000000"/>
        </w:rPr>
        <w:t xml:space="preserve"> qu</w:t>
      </w:r>
      <w:r w:rsidRPr="00C50F7A">
        <w:rPr>
          <w:color w:val="000000"/>
        </w:rPr>
        <w:t>ả</w:t>
      </w:r>
      <w:r>
        <w:rPr>
          <w:color w:val="000000"/>
        </w:rPr>
        <w:t xml:space="preserve"> đ</w:t>
      </w:r>
      <w:r w:rsidRPr="00C50F7A">
        <w:rPr>
          <w:color w:val="000000"/>
        </w:rPr>
        <w:t>ồng</w:t>
      </w:r>
      <w:r>
        <w:rPr>
          <w:color w:val="000000"/>
        </w:rPr>
        <w:t xml:space="preserve"> th</w:t>
      </w:r>
      <w:r w:rsidRPr="00C50F7A">
        <w:rPr>
          <w:color w:val="000000"/>
        </w:rPr>
        <w:t>ờ</w:t>
      </w:r>
      <w:r>
        <w:rPr>
          <w:color w:val="000000"/>
        </w:rPr>
        <w:t>i ch</w:t>
      </w:r>
      <w:r w:rsidRPr="00C50F7A">
        <w:rPr>
          <w:color w:val="000000"/>
        </w:rPr>
        <w:t>ỉ</w:t>
      </w:r>
      <w:r>
        <w:rPr>
          <w:color w:val="000000"/>
        </w:rPr>
        <w:t xml:space="preserve"> </w:t>
      </w:r>
      <w:r w:rsidRPr="00C50F7A">
        <w:rPr>
          <w:color w:val="000000"/>
        </w:rPr>
        <w:t>đạo</w:t>
      </w:r>
      <w:r>
        <w:rPr>
          <w:color w:val="000000"/>
        </w:rPr>
        <w:t xml:space="preserve"> th</w:t>
      </w:r>
      <w:r w:rsidRPr="00C50F7A">
        <w:rPr>
          <w:color w:val="000000"/>
        </w:rPr>
        <w:t>ự</w:t>
      </w:r>
      <w:r>
        <w:rPr>
          <w:color w:val="000000"/>
        </w:rPr>
        <w:t>c hi</w:t>
      </w:r>
      <w:r w:rsidRPr="00C50F7A">
        <w:rPr>
          <w:color w:val="000000"/>
        </w:rPr>
        <w:t>ện</w:t>
      </w:r>
      <w:r>
        <w:rPr>
          <w:color w:val="000000"/>
        </w:rPr>
        <w:t xml:space="preserve"> kh</w:t>
      </w:r>
      <w:r w:rsidRPr="00C50F7A">
        <w:rPr>
          <w:color w:val="000000"/>
        </w:rPr>
        <w:t>ắc</w:t>
      </w:r>
      <w:r>
        <w:rPr>
          <w:color w:val="000000"/>
        </w:rPr>
        <w:t xml:space="preserve"> ph</w:t>
      </w:r>
      <w:r w:rsidRPr="00C50F7A">
        <w:rPr>
          <w:color w:val="000000"/>
        </w:rPr>
        <w:t>ụ</w:t>
      </w:r>
      <w:r>
        <w:rPr>
          <w:color w:val="000000"/>
        </w:rPr>
        <w:t>c m</w:t>
      </w:r>
      <w:r w:rsidRPr="00C50F7A">
        <w:rPr>
          <w:color w:val="000000"/>
        </w:rPr>
        <w:t>ột</w:t>
      </w:r>
      <w:r>
        <w:rPr>
          <w:color w:val="000000"/>
        </w:rPr>
        <w:t xml:space="preserve"> s</w:t>
      </w:r>
      <w:r w:rsidRPr="00C50F7A">
        <w:rPr>
          <w:color w:val="000000"/>
        </w:rPr>
        <w:t>ố</w:t>
      </w:r>
      <w:r>
        <w:rPr>
          <w:color w:val="000000"/>
        </w:rPr>
        <w:t xml:space="preserve"> t</w:t>
      </w:r>
      <w:r w:rsidRPr="00C50F7A">
        <w:rPr>
          <w:color w:val="000000"/>
        </w:rPr>
        <w:t>ồn</w:t>
      </w:r>
      <w:r>
        <w:rPr>
          <w:color w:val="000000"/>
        </w:rPr>
        <w:t xml:space="preserve"> t</w:t>
      </w:r>
      <w:r w:rsidRPr="00C50F7A">
        <w:rPr>
          <w:color w:val="000000"/>
        </w:rPr>
        <w:t>ại</w:t>
      </w:r>
      <w:r>
        <w:rPr>
          <w:color w:val="000000"/>
        </w:rPr>
        <w:t xml:space="preserve"> v</w:t>
      </w:r>
      <w:r w:rsidRPr="00C50F7A">
        <w:rPr>
          <w:color w:val="000000"/>
        </w:rPr>
        <w:t>ề</w:t>
      </w:r>
      <w:r>
        <w:rPr>
          <w:color w:val="000000"/>
        </w:rPr>
        <w:t xml:space="preserve"> CCHC trong n</w:t>
      </w:r>
      <w:r w:rsidRPr="00C50F7A">
        <w:rPr>
          <w:color w:val="000000"/>
        </w:rPr>
        <w:t>ă</w:t>
      </w:r>
      <w:r>
        <w:rPr>
          <w:color w:val="000000"/>
        </w:rPr>
        <w:t>m 2022 do Đoàn kiểm tra CHCC thành phố và đoàn kiểm tra đột xuất của Sở Nội vụ đã chỉ ra.</w:t>
      </w:r>
    </w:p>
    <w:p w:rsidR="00917B00" w:rsidRPr="0064113B" w:rsidRDefault="00917B00" w:rsidP="00917B00">
      <w:pPr>
        <w:ind w:right="-1" w:firstLine="567"/>
        <w:jc w:val="both"/>
        <w:rPr>
          <w:b/>
          <w:color w:val="000000"/>
        </w:rPr>
      </w:pPr>
      <w:r w:rsidRPr="0064113B">
        <w:rPr>
          <w:b/>
          <w:bCs/>
          <w:color w:val="000000"/>
        </w:rPr>
        <w:t>3.</w:t>
      </w:r>
      <w:r w:rsidRPr="0064113B">
        <w:rPr>
          <w:b/>
          <w:color w:val="000000"/>
        </w:rPr>
        <w:t xml:space="preserve"> Tuyên truyền cải cách hành chính: </w:t>
      </w:r>
    </w:p>
    <w:p w:rsidR="00917B00" w:rsidRPr="00D26CCD" w:rsidRDefault="00917B00" w:rsidP="00917B00">
      <w:pPr>
        <w:tabs>
          <w:tab w:val="left" w:pos="837"/>
        </w:tabs>
        <w:ind w:right="-1" w:firstLine="567"/>
        <w:jc w:val="both"/>
        <w:rPr>
          <w:i/>
        </w:rPr>
      </w:pPr>
      <w:r>
        <w:rPr>
          <w:spacing w:val="-12"/>
        </w:rPr>
        <w:t>UBND xã</w:t>
      </w:r>
      <w:r w:rsidRPr="00312AD1">
        <w:rPr>
          <w:spacing w:val="-12"/>
        </w:rPr>
        <w:t xml:space="preserve"> đã ban hành </w:t>
      </w:r>
      <w:r w:rsidRPr="00312AD1">
        <w:t>Kế hoạch số 0</w:t>
      </w:r>
      <w:r>
        <w:t>4</w:t>
      </w:r>
      <w:r w:rsidRPr="00312AD1">
        <w:t>/KH-UBND ngày 0</w:t>
      </w:r>
      <w:r>
        <w:t>8</w:t>
      </w:r>
      <w:r w:rsidRPr="00312AD1">
        <w:t>/0</w:t>
      </w:r>
      <w:r>
        <w:t>2</w:t>
      </w:r>
      <w:r w:rsidRPr="00312AD1">
        <w:t>/202</w:t>
      </w:r>
      <w:r>
        <w:t>3</w:t>
      </w:r>
      <w:r w:rsidRPr="00312AD1">
        <w:t xml:space="preserve"> về tuyên truyền CCHC năm 202</w:t>
      </w:r>
      <w:r>
        <w:t>3</w:t>
      </w:r>
      <w:r w:rsidRPr="00D26CCD">
        <w:t>.</w:t>
      </w:r>
      <w:r w:rsidRPr="00D26CCD">
        <w:rPr>
          <w:spacing w:val="-12"/>
        </w:rPr>
        <w:t xml:space="preserve"> Tuyên truyền bằng nhiều hình thức cụ thể: treo phướn, Pano tại trụ sở UBND xã; tuyên truyền trên hệ thống truyền thanh 35 lượt phát các nội dung tuyên truyền cải cách hành chính; 4 tin bài trên trang thông tin điện tử của xã; thông qua </w:t>
      </w:r>
      <w:r w:rsidRPr="00D26CCD">
        <w:rPr>
          <w:spacing w:val="-12"/>
        </w:rPr>
        <w:lastRenderedPageBreak/>
        <w:t>các cuộc họp, sơ kết, tổng kết tuyên truyền cho các hội viên và nhân dân về việc đẩy mạnh công tác cải cách hành chính.</w:t>
      </w:r>
    </w:p>
    <w:p w:rsidR="00917B00" w:rsidRPr="00A35169" w:rsidRDefault="00917B00" w:rsidP="00917B00">
      <w:pPr>
        <w:ind w:right="-1" w:firstLine="567"/>
        <w:jc w:val="both"/>
        <w:rPr>
          <w:b/>
        </w:rPr>
      </w:pPr>
      <w:r w:rsidRPr="00A35169">
        <w:rPr>
          <w:b/>
        </w:rPr>
        <w:t xml:space="preserve">4. Về chế độ thông tin báo cáo: </w:t>
      </w:r>
    </w:p>
    <w:p w:rsidR="00917B00" w:rsidRPr="007202A8" w:rsidRDefault="00917B00" w:rsidP="00917B00">
      <w:pPr>
        <w:ind w:right="-1" w:firstLine="567"/>
        <w:jc w:val="both"/>
      </w:pPr>
      <w:r>
        <w:t>UBND xã đã thực hiện đầy đủ, kịp thời chế độ báo cáo theo quy định; quá trình xây dựng báo cáo đã bám sát đề cương hướng dẫn, các nội dung của CCHC, chú trọng đến chất lượng báo cáo, số liệu cung cấp đầy đủ, kịp thời.</w:t>
      </w:r>
    </w:p>
    <w:p w:rsidR="00917B00" w:rsidRPr="009D141E" w:rsidRDefault="00917B00" w:rsidP="00917B00">
      <w:pPr>
        <w:widowControl w:val="0"/>
        <w:tabs>
          <w:tab w:val="left" w:pos="1000"/>
        </w:tabs>
        <w:autoSpaceDE w:val="0"/>
        <w:autoSpaceDN w:val="0"/>
        <w:ind w:right="-1" w:firstLine="567"/>
        <w:jc w:val="both"/>
        <w:rPr>
          <w:b/>
        </w:rPr>
      </w:pPr>
      <w:r>
        <w:rPr>
          <w:b/>
        </w:rPr>
        <w:t xml:space="preserve">II. </w:t>
      </w:r>
      <w:r w:rsidRPr="009D141E">
        <w:rPr>
          <w:b/>
        </w:rPr>
        <w:t>KẾT</w:t>
      </w:r>
      <w:r w:rsidRPr="009D141E">
        <w:rPr>
          <w:b/>
          <w:spacing w:val="-1"/>
        </w:rPr>
        <w:t xml:space="preserve"> </w:t>
      </w:r>
      <w:r w:rsidRPr="009D141E">
        <w:rPr>
          <w:b/>
        </w:rPr>
        <w:t>QUẢ</w:t>
      </w:r>
      <w:r w:rsidRPr="009D141E">
        <w:rPr>
          <w:b/>
          <w:spacing w:val="-2"/>
        </w:rPr>
        <w:t xml:space="preserve"> </w:t>
      </w:r>
      <w:r w:rsidRPr="009D141E">
        <w:rPr>
          <w:b/>
        </w:rPr>
        <w:t>THỰC HIỆN</w:t>
      </w:r>
      <w:r w:rsidRPr="009D141E">
        <w:rPr>
          <w:b/>
          <w:spacing w:val="-2"/>
        </w:rPr>
        <w:t xml:space="preserve"> </w:t>
      </w:r>
      <w:r w:rsidRPr="009D141E">
        <w:rPr>
          <w:b/>
        </w:rPr>
        <w:t>CÔNG</w:t>
      </w:r>
      <w:r w:rsidRPr="009D141E">
        <w:rPr>
          <w:b/>
          <w:spacing w:val="-2"/>
        </w:rPr>
        <w:t xml:space="preserve"> </w:t>
      </w:r>
      <w:r w:rsidRPr="009D141E">
        <w:rPr>
          <w:b/>
        </w:rPr>
        <w:t>TÁC</w:t>
      </w:r>
      <w:r w:rsidRPr="009D141E">
        <w:rPr>
          <w:b/>
          <w:spacing w:val="-2"/>
        </w:rPr>
        <w:t xml:space="preserve"> </w:t>
      </w:r>
      <w:r w:rsidRPr="009D141E">
        <w:rPr>
          <w:b/>
        </w:rPr>
        <w:t>CẢI</w:t>
      </w:r>
      <w:r w:rsidRPr="009D141E">
        <w:rPr>
          <w:b/>
          <w:spacing w:val="-2"/>
        </w:rPr>
        <w:t xml:space="preserve"> </w:t>
      </w:r>
      <w:r w:rsidRPr="009D141E">
        <w:rPr>
          <w:b/>
        </w:rPr>
        <w:t>CÁCH</w:t>
      </w:r>
      <w:r w:rsidRPr="009D141E">
        <w:rPr>
          <w:b/>
          <w:spacing w:val="1"/>
        </w:rPr>
        <w:t xml:space="preserve"> </w:t>
      </w:r>
      <w:r w:rsidRPr="009D141E">
        <w:rPr>
          <w:b/>
        </w:rPr>
        <w:t>HÀNH</w:t>
      </w:r>
      <w:r w:rsidRPr="009D141E">
        <w:rPr>
          <w:b/>
          <w:spacing w:val="-2"/>
        </w:rPr>
        <w:t xml:space="preserve"> </w:t>
      </w:r>
      <w:r w:rsidRPr="009D141E">
        <w:rPr>
          <w:b/>
        </w:rPr>
        <w:t>CHÍNH</w:t>
      </w:r>
    </w:p>
    <w:p w:rsidR="00917B00" w:rsidRPr="00635564" w:rsidRDefault="00917B00" w:rsidP="00917B00">
      <w:pPr>
        <w:widowControl w:val="0"/>
        <w:autoSpaceDE w:val="0"/>
        <w:autoSpaceDN w:val="0"/>
        <w:ind w:right="-1" w:firstLine="567"/>
        <w:jc w:val="both"/>
        <w:rPr>
          <w:b/>
          <w:bCs/>
        </w:rPr>
      </w:pPr>
      <w:r w:rsidRPr="00635564">
        <w:rPr>
          <w:b/>
          <w:bCs/>
        </w:rPr>
        <w:t>1. Cải cách thể chế</w:t>
      </w:r>
    </w:p>
    <w:p w:rsidR="00917B00" w:rsidRDefault="00917B00" w:rsidP="00917B00">
      <w:pPr>
        <w:widowControl w:val="0"/>
        <w:autoSpaceDE w:val="0"/>
        <w:autoSpaceDN w:val="0"/>
        <w:ind w:right="-1" w:firstLine="567"/>
        <w:jc w:val="both"/>
      </w:pPr>
      <w:r w:rsidRPr="00142726">
        <w:t xml:space="preserve">Công tác cải cách thể chế được tập trung trên các nội dung: Đổi mới công tác xây dựng và nâng cao chất lượng văn bản quản lý hành chính nhà nước. Văn bản quản lý hành chính nhà nước đó thực hiện tốt, văn bản ban hành đảm bảo tính hợp pháp, đúng quy trình, đảm bảo nội dung và thể thức văn bản. Chất lượng văn bản hành chính do HĐND, UBND xã ban hành ngày càng được nâng cao. Văn bản sau khi được HĐND thông qua, UBND </w:t>
      </w:r>
      <w:r>
        <w:t xml:space="preserve">ban hành quyết định số 09/QĐ-UBND ngày 13/01/2023 kèm theo Khung Kinh tế-xã hội năm 2023 và </w:t>
      </w:r>
      <w:r w:rsidRPr="00142726">
        <w:t>ban hành</w:t>
      </w:r>
      <w:r>
        <w:t xml:space="preserve"> chương trình hành động thực hiện Nghị quyết HĐND xã và</w:t>
      </w:r>
      <w:r w:rsidRPr="00142726">
        <w:t xml:space="preserve"> được tổ chức triển khai thực hiện đến tận nhân dân. </w:t>
      </w:r>
    </w:p>
    <w:p w:rsidR="00917B00" w:rsidRPr="00713C09" w:rsidRDefault="00917B00" w:rsidP="00917B00">
      <w:pPr>
        <w:spacing w:before="60"/>
        <w:ind w:right="-1" w:firstLine="567"/>
        <w:jc w:val="both"/>
        <w:rPr>
          <w:lang w:val="nb-NO"/>
        </w:rPr>
      </w:pPr>
      <w:r w:rsidRPr="00713C09">
        <w:rPr>
          <w:lang w:val="nb-NO"/>
        </w:rPr>
        <w:t xml:space="preserve">- Tổng số văn bản QPPL đã tự kiểm tra là 0 văn bản. </w:t>
      </w:r>
    </w:p>
    <w:p w:rsidR="00917B00" w:rsidRPr="00713C09" w:rsidRDefault="00917B00" w:rsidP="00917B00">
      <w:pPr>
        <w:spacing w:before="60"/>
        <w:ind w:right="-1" w:firstLine="567"/>
        <w:jc w:val="both"/>
        <w:rPr>
          <w:lang w:val="nb-NO"/>
        </w:rPr>
      </w:pPr>
      <w:r w:rsidRPr="00713C09">
        <w:rPr>
          <w:lang w:val="nb-NO"/>
        </w:rPr>
        <w:t>- Về kiểm tra văn bản QPPL: Không có văn bản QPPL nào được ban hành</w:t>
      </w:r>
      <w:r>
        <w:rPr>
          <w:lang w:val="nb-NO"/>
        </w:rPr>
        <w:t xml:space="preserve"> trong 06 tháng đầu năm tại đơn vị</w:t>
      </w:r>
      <w:r w:rsidRPr="00713C09">
        <w:rPr>
          <w:lang w:val="nb-NO"/>
        </w:rPr>
        <w:t xml:space="preserve">. </w:t>
      </w:r>
    </w:p>
    <w:p w:rsidR="00917B00" w:rsidRPr="00713C09" w:rsidRDefault="00917B00" w:rsidP="00917B00">
      <w:pPr>
        <w:spacing w:before="120"/>
        <w:ind w:right="-1" w:firstLine="567"/>
        <w:jc w:val="both"/>
        <w:rPr>
          <w:lang w:val="nb-NO"/>
        </w:rPr>
      </w:pPr>
      <w:r w:rsidRPr="00713C09">
        <w:rPr>
          <w:lang w:val="nb-NO"/>
        </w:rPr>
        <w:t xml:space="preserve">- Về công tác rà soát, hệ thống hoá văn bản QPPL: Thực hiện rà soát, hệ thống hóa theo kế hoạch đã đề ra và khi có yều cầu của cấp trên. </w:t>
      </w:r>
    </w:p>
    <w:p w:rsidR="00917B00" w:rsidRDefault="00917B00" w:rsidP="00917B00">
      <w:pPr>
        <w:widowControl w:val="0"/>
        <w:autoSpaceDE w:val="0"/>
        <w:autoSpaceDN w:val="0"/>
        <w:ind w:right="-1" w:firstLine="567"/>
        <w:jc w:val="both"/>
      </w:pPr>
      <w:r>
        <w:rPr>
          <w:color w:val="000000"/>
          <w:lang w:val="nb-NO"/>
        </w:rPr>
        <w:t>Về công tác rà soát văn bản QPPL của địa phương đã ban hành giai đoạn 2019-2023: địa phương không ban hành văn bản QPPL nào trong giai đoạn này</w:t>
      </w:r>
    </w:p>
    <w:p w:rsidR="00917B00" w:rsidRPr="00142726" w:rsidRDefault="00917B00" w:rsidP="00917B00">
      <w:pPr>
        <w:pStyle w:val="ListParagraph"/>
        <w:widowControl w:val="0"/>
        <w:autoSpaceDE w:val="0"/>
        <w:autoSpaceDN w:val="0"/>
        <w:ind w:left="0" w:right="-1" w:firstLine="567"/>
        <w:contextualSpacing w:val="0"/>
        <w:jc w:val="both"/>
      </w:pPr>
      <w:r w:rsidRPr="00142726">
        <w:rPr>
          <w:i/>
        </w:rPr>
        <w:t>* Về nội dung</w:t>
      </w:r>
      <w:r w:rsidRPr="00142726">
        <w:t>: việc ban hành văn bản đảm bảo tính hợp hiến, hợp pháp, đúng qu</w:t>
      </w:r>
      <w:r>
        <w:t>y</w:t>
      </w:r>
      <w:r w:rsidRPr="00142726">
        <w:t xml:space="preserve"> trình phù hợp với điều kiện phát triển kinh tế - xã hội của địa phương. Công tác lưu trữ được thực hiện đúng theo quy định. </w:t>
      </w:r>
    </w:p>
    <w:p w:rsidR="00917B00" w:rsidRPr="00142726" w:rsidRDefault="00917B00" w:rsidP="00917B00">
      <w:pPr>
        <w:pStyle w:val="ListParagraph"/>
        <w:widowControl w:val="0"/>
        <w:autoSpaceDE w:val="0"/>
        <w:autoSpaceDN w:val="0"/>
        <w:ind w:left="0" w:right="-1" w:firstLine="567"/>
        <w:contextualSpacing w:val="0"/>
        <w:jc w:val="both"/>
      </w:pPr>
      <w:r w:rsidRPr="00142726">
        <w:rPr>
          <w:i/>
        </w:rPr>
        <w:t>* Về thể thức và kỹ thuật trình bày văn bản</w:t>
      </w:r>
      <w:r w:rsidRPr="00142726">
        <w:t xml:space="preserve">:  </w:t>
      </w:r>
      <w:r>
        <w:t xml:space="preserve">Các </w:t>
      </w:r>
      <w:r w:rsidRPr="00142726">
        <w:t>văn bản do HĐND, UBND xã ban hành phù hợp với quy định Nghị định 30/2020/NĐ-CP ngày 05/3/2020 của Chính phủ về Công tác văn thư.</w:t>
      </w:r>
    </w:p>
    <w:p w:rsidR="00917B00" w:rsidRDefault="00917B00" w:rsidP="00917B00">
      <w:pPr>
        <w:pStyle w:val="ListParagraph"/>
        <w:tabs>
          <w:tab w:val="left" w:pos="854"/>
        </w:tabs>
        <w:ind w:left="0" w:right="-1" w:firstLine="567"/>
        <w:jc w:val="both"/>
      </w:pPr>
      <w:r>
        <w:t>Đ</w:t>
      </w:r>
      <w:r w:rsidRPr="00142726">
        <w:t>ối</w:t>
      </w:r>
      <w:r>
        <w:t xml:space="preserve"> v</w:t>
      </w:r>
      <w:r w:rsidRPr="00142726">
        <w:t>ới</w:t>
      </w:r>
      <w:r>
        <w:t xml:space="preserve"> c</w:t>
      </w:r>
      <w:r w:rsidRPr="00142726">
        <w:t>ấ</w:t>
      </w:r>
      <w:r>
        <w:t>p x</w:t>
      </w:r>
      <w:r w:rsidRPr="00142726">
        <w:t>ã</w:t>
      </w:r>
      <w:r>
        <w:t xml:space="preserve"> kh</w:t>
      </w:r>
      <w:r w:rsidRPr="00142726">
        <w:t>ô</w:t>
      </w:r>
      <w:r>
        <w:t>ng đư</w:t>
      </w:r>
      <w:r w:rsidRPr="00142726">
        <w:t>ợc</w:t>
      </w:r>
      <w:r>
        <w:t xml:space="preserve"> gia</w:t>
      </w:r>
      <w:r w:rsidRPr="00142726">
        <w:t>o</w:t>
      </w:r>
      <w:r>
        <w:t xml:space="preserve"> nhi</w:t>
      </w:r>
      <w:r w:rsidRPr="00142726">
        <w:t>ệm</w:t>
      </w:r>
      <w:r>
        <w:t xml:space="preserve"> v</w:t>
      </w:r>
      <w:r w:rsidRPr="00142726">
        <w:t>ụ</w:t>
      </w:r>
      <w:r>
        <w:t xml:space="preserve"> ban h</w:t>
      </w:r>
      <w:r w:rsidRPr="00142726">
        <w:t>àn</w:t>
      </w:r>
      <w:r>
        <w:t>h v</w:t>
      </w:r>
      <w:r w:rsidRPr="00142726">
        <w:t>ă</w:t>
      </w:r>
      <w:r>
        <w:t>n b</w:t>
      </w:r>
      <w:r w:rsidRPr="00142726">
        <w:t>ả</w:t>
      </w:r>
      <w:r>
        <w:t>n quy ph</w:t>
      </w:r>
      <w:r w:rsidRPr="00142726">
        <w:t>ạm</w:t>
      </w:r>
      <w:r>
        <w:t xml:space="preserve"> ph</w:t>
      </w:r>
      <w:r w:rsidRPr="00142726">
        <w:t>á</w:t>
      </w:r>
      <w:r>
        <w:t>p lu</w:t>
      </w:r>
      <w:r w:rsidRPr="00142726">
        <w:t>ậ</w:t>
      </w:r>
      <w:r>
        <w:t>t</w:t>
      </w:r>
    </w:p>
    <w:p w:rsidR="00917B00" w:rsidRPr="00D50801" w:rsidRDefault="00917B00" w:rsidP="00917B00">
      <w:pPr>
        <w:pStyle w:val="ListParagraph"/>
        <w:tabs>
          <w:tab w:val="left" w:pos="854"/>
        </w:tabs>
        <w:ind w:left="0" w:right="-1" w:firstLine="567"/>
        <w:jc w:val="both"/>
        <w:rPr>
          <w:b/>
          <w:bCs/>
        </w:rPr>
      </w:pPr>
      <w:r w:rsidRPr="00D50801">
        <w:rPr>
          <w:b/>
          <w:bCs/>
        </w:rPr>
        <w:t>2. Cải cách thủ tục hành chính (TTHC)</w:t>
      </w:r>
    </w:p>
    <w:p w:rsidR="00917B00" w:rsidRDefault="00917B00" w:rsidP="00917B00">
      <w:pPr>
        <w:ind w:right="-1" w:firstLine="567"/>
        <w:jc w:val="both"/>
        <w:rPr>
          <w:color w:val="000000"/>
          <w:spacing w:val="-4"/>
        </w:rPr>
      </w:pPr>
      <w:r>
        <w:rPr>
          <w:color w:val="000000"/>
        </w:rPr>
        <w:t xml:space="preserve">- </w:t>
      </w:r>
      <w:r>
        <w:rPr>
          <w:bCs/>
          <w:iCs/>
          <w:color w:val="000000"/>
        </w:rPr>
        <w:t>Về rà soát, đánh giá và thực hiện các quy định về đơn giản hóa thủ</w:t>
      </w:r>
      <w:r>
        <w:rPr>
          <w:color w:val="000000"/>
        </w:rPr>
        <w:t xml:space="preserve"> </w:t>
      </w:r>
      <w:r>
        <w:rPr>
          <w:bCs/>
          <w:iCs/>
          <w:color w:val="000000"/>
        </w:rPr>
        <w:t xml:space="preserve">tục hành chính: </w:t>
      </w:r>
      <w:r>
        <w:rPr>
          <w:color w:val="000000"/>
        </w:rPr>
        <w:t xml:space="preserve">UBND xã ban hành </w:t>
      </w:r>
      <w:r>
        <w:rPr>
          <w:color w:val="000000"/>
          <w:spacing w:val="-4"/>
        </w:rPr>
        <w:t>công văn số 25/UBND ngày 02/3/2023 về việc</w:t>
      </w:r>
      <w:r w:rsidRPr="007F7C38">
        <w:rPr>
          <w:color w:val="000000"/>
          <w:spacing w:val="-4"/>
        </w:rPr>
        <w:t xml:space="preserve"> đề xuất TTHC vướng mắc để đưa vào Kế hoạch rà soát, đánh giá thành phần hồ sơ, yêu cầu điều kiện thực hiện TTHC năm 2023</w:t>
      </w:r>
      <w:r>
        <w:rPr>
          <w:color w:val="000000"/>
          <w:spacing w:val="-4"/>
        </w:rPr>
        <w:t>; báo cáo số 25/BC-UBND ngày 15/3/2023 về tình hình kết quả thực hiện kiểm soát TTHC gắn với việc thực hiện cơ chế một cửa, một cửa liên thông; Tờ trình số 45/TTr-UBND ngày 04/5/2023 về việc đề nghị thay đổi cán bộ theo dõi nhiệm vụ kiểm soát TTHC.</w:t>
      </w:r>
    </w:p>
    <w:p w:rsidR="00917B00" w:rsidRPr="00BA063C" w:rsidRDefault="00917B00" w:rsidP="00917B00">
      <w:pPr>
        <w:tabs>
          <w:tab w:val="left" w:pos="804"/>
        </w:tabs>
        <w:spacing w:before="60" w:after="60" w:line="288" w:lineRule="auto"/>
        <w:ind w:right="-1" w:firstLine="567"/>
        <w:jc w:val="both"/>
      </w:pPr>
      <w:r w:rsidRPr="00BA063C">
        <w:t xml:space="preserve">- </w:t>
      </w:r>
      <w:r>
        <w:t>Tổng hợp, cập nhật số lượng TTHC thuộc thẩm quyền giải quyết cấp xã</w:t>
      </w:r>
      <w:r w:rsidRPr="00BA063C">
        <w:t>: 100% số thủ tục hành chính</w:t>
      </w:r>
      <w:r>
        <w:t xml:space="preserve"> thuộc thẩm quyền cấp xã</w:t>
      </w:r>
      <w:r w:rsidRPr="00BA063C">
        <w:t xml:space="preserve"> được công khai; hình thức công khai bảng niêm yết các TTHC tại bộ phận tiếp nhận và trả kết quả; trên </w:t>
      </w:r>
      <w:r w:rsidRPr="00BA063C">
        <w:lastRenderedPageBreak/>
        <w:t>trang thông tin điện tử của xã. Thường xuyên theo dõi, rà soát, cập nhật các TTHC mới, lập danh mục TTHC để tra cứu.</w:t>
      </w:r>
    </w:p>
    <w:p w:rsidR="00917B00" w:rsidRDefault="00917B00" w:rsidP="00917B00">
      <w:pPr>
        <w:autoSpaceDE w:val="0"/>
        <w:autoSpaceDN w:val="0"/>
        <w:adjustRightInd w:val="0"/>
        <w:spacing w:line="288" w:lineRule="auto"/>
        <w:ind w:right="-1" w:firstLine="567"/>
        <w:jc w:val="both"/>
      </w:pPr>
      <w:r w:rsidRPr="00BA063C">
        <w:t>- Kết quả thực hiện cơ chế một cửa, một cửa liên thông:</w:t>
      </w:r>
      <w:r>
        <w:t xml:space="preserve"> </w:t>
      </w:r>
      <w:r>
        <w:rPr>
          <w:color w:val="000000"/>
        </w:rPr>
        <w:t>+ Cơ sở vật chất, trang thiết bị phục vụ</w:t>
      </w:r>
      <w:r w:rsidRPr="00740A23">
        <w:t>:</w:t>
      </w:r>
      <w:r>
        <w:t xml:space="preserve"> Ph</w:t>
      </w:r>
      <w:r w:rsidRPr="004429D2">
        <w:t>òng</w:t>
      </w:r>
      <w:r>
        <w:t xml:space="preserve"> giao d</w:t>
      </w:r>
      <w:r w:rsidRPr="004429D2">
        <w:t>ịch</w:t>
      </w:r>
      <w:r>
        <w:t xml:space="preserve"> 1 c</w:t>
      </w:r>
      <w:r w:rsidRPr="004429D2">
        <w:t>ửa</w:t>
      </w:r>
      <w:r>
        <w:t>, m</w:t>
      </w:r>
      <w:r w:rsidRPr="004429D2">
        <w:t>ột</w:t>
      </w:r>
      <w:r>
        <w:t xml:space="preserve"> c</w:t>
      </w:r>
      <w:r w:rsidRPr="004429D2">
        <w:t>ửa</w:t>
      </w:r>
      <w:r>
        <w:t xml:space="preserve"> li</w:t>
      </w:r>
      <w:r w:rsidRPr="004429D2">
        <w:t>ê</w:t>
      </w:r>
      <w:r>
        <w:t>n th</w:t>
      </w:r>
      <w:r w:rsidRPr="004429D2">
        <w:t>ô</w:t>
      </w:r>
      <w:r>
        <w:t>ng được xây dựng mới năm 2021 v</w:t>
      </w:r>
      <w:r w:rsidRPr="004429D2">
        <w:t>ới</w:t>
      </w:r>
      <w:r>
        <w:t xml:space="preserve"> di</w:t>
      </w:r>
      <w:r w:rsidRPr="004429D2">
        <w:t>ện</w:t>
      </w:r>
      <w:r>
        <w:t xml:space="preserve"> t</w:t>
      </w:r>
      <w:r w:rsidRPr="004429D2">
        <w:t>ích</w:t>
      </w:r>
      <w:r>
        <w:t xml:space="preserve"> 140m</w:t>
      </w:r>
      <w:r>
        <w:softHyphen/>
      </w:r>
      <w:r>
        <w:rPr>
          <w:vertAlign w:val="superscript"/>
        </w:rPr>
        <w:t>2</w:t>
      </w:r>
      <w:r>
        <w:t xml:space="preserve">, xây </w:t>
      </w:r>
      <w:r w:rsidRPr="00BA063C">
        <w:t>dựng bộ nhận diện thương hiệu của bộ phận một cửa theo quy định của Chính phủ</w:t>
      </w:r>
      <w:r>
        <w:t xml:space="preserve"> và b</w:t>
      </w:r>
      <w:r w:rsidRPr="00E85B41">
        <w:t>ố</w:t>
      </w:r>
      <w:r>
        <w:t xml:space="preserve"> tr</w:t>
      </w:r>
      <w:r w:rsidRPr="00E85B41">
        <w:t>í</w:t>
      </w:r>
      <w:r>
        <w:t xml:space="preserve"> c</w:t>
      </w:r>
      <w:r w:rsidRPr="00E85B41">
        <w:t>ơ</w:t>
      </w:r>
      <w:r>
        <w:t xml:space="preserve"> s</w:t>
      </w:r>
      <w:r w:rsidRPr="00E85B41">
        <w:t>ở</w:t>
      </w:r>
      <w:r>
        <w:t xml:space="preserve"> v</w:t>
      </w:r>
      <w:r w:rsidRPr="00E85B41">
        <w:t>ậ</w:t>
      </w:r>
      <w:r>
        <w:t>t ch</w:t>
      </w:r>
      <w:r w:rsidRPr="00E85B41">
        <w:t>ất</w:t>
      </w:r>
      <w:r>
        <w:t xml:space="preserve"> trang thi</w:t>
      </w:r>
      <w:r w:rsidRPr="00E85B41">
        <w:t>ết</w:t>
      </w:r>
      <w:r>
        <w:t xml:space="preserve"> b</w:t>
      </w:r>
      <w:r w:rsidRPr="00E85B41">
        <w:t>ị</w:t>
      </w:r>
      <w:r>
        <w:t xml:space="preserve"> g</w:t>
      </w:r>
      <w:r w:rsidRPr="00E85B41">
        <w:t>ồm</w:t>
      </w:r>
      <w:r>
        <w:t xml:space="preserve"> 08 m</w:t>
      </w:r>
      <w:r w:rsidRPr="00E04809">
        <w:t>á</w:t>
      </w:r>
      <w:r>
        <w:t>y t</w:t>
      </w:r>
      <w:r w:rsidRPr="00E04809">
        <w:t>í</w:t>
      </w:r>
      <w:r>
        <w:t>nh b</w:t>
      </w:r>
      <w:r w:rsidRPr="00E04809">
        <w:t>à</w:t>
      </w:r>
      <w:r>
        <w:t>n được kết nối mạng và sử sụng các phần mềm ứng dụng CNTT;  01 m</w:t>
      </w:r>
      <w:r w:rsidRPr="00E04809">
        <w:t>á</w:t>
      </w:r>
      <w:r>
        <w:t>y p</w:t>
      </w:r>
      <w:r w:rsidRPr="00E04809">
        <w:t>ô</w:t>
      </w:r>
      <w:r>
        <w:t xml:space="preserve"> t</w:t>
      </w:r>
      <w:r w:rsidRPr="00E04809">
        <w:t>ô</w:t>
      </w:r>
      <w:r>
        <w:t>, 05 t</w:t>
      </w:r>
      <w:r w:rsidRPr="00E04809">
        <w:t>ủ</w:t>
      </w:r>
      <w:r>
        <w:t xml:space="preserve"> l</w:t>
      </w:r>
      <w:r w:rsidRPr="00E04809">
        <w:t>à</w:t>
      </w:r>
      <w:r>
        <w:t>m vi</w:t>
      </w:r>
      <w:r w:rsidRPr="00E04809">
        <w:t>ệ</w:t>
      </w:r>
      <w:r>
        <w:t>c; 10 gh</w:t>
      </w:r>
      <w:r w:rsidRPr="00E04809">
        <w:t>ế</w:t>
      </w:r>
      <w:r>
        <w:t xml:space="preserve"> giao d</w:t>
      </w:r>
      <w:r w:rsidRPr="00E04809">
        <w:t>ịch</w:t>
      </w:r>
      <w:r>
        <w:t xml:space="preserve"> c</w:t>
      </w:r>
      <w:r w:rsidRPr="00E04809">
        <w:t>ủa</w:t>
      </w:r>
      <w:r>
        <w:t xml:space="preserve"> c</w:t>
      </w:r>
      <w:r w:rsidRPr="00E04809">
        <w:t>ô</w:t>
      </w:r>
      <w:r>
        <w:t>ng d</w:t>
      </w:r>
      <w:r w:rsidRPr="00E04809">
        <w:t>â</w:t>
      </w:r>
      <w:r>
        <w:t>n v</w:t>
      </w:r>
      <w:r w:rsidRPr="00E04809">
        <w:t>à</w:t>
      </w:r>
      <w:r>
        <w:t xml:space="preserve"> 02 d</w:t>
      </w:r>
      <w:r w:rsidRPr="00E04809">
        <w:t>ã</w:t>
      </w:r>
      <w:r>
        <w:t>y gh</w:t>
      </w:r>
      <w:r w:rsidRPr="00E04809">
        <w:t>ế</w:t>
      </w:r>
      <w:r>
        <w:t xml:space="preserve"> ch</w:t>
      </w:r>
      <w:r w:rsidRPr="00E04809">
        <w:t>ờ</w:t>
      </w:r>
      <w:r>
        <w:t>; b</w:t>
      </w:r>
      <w:r w:rsidRPr="00E04809">
        <w:t>à</w:t>
      </w:r>
      <w:r>
        <w:t>n gh</w:t>
      </w:r>
      <w:r w:rsidRPr="00E04809">
        <w:t>ế</w:t>
      </w:r>
      <w:r>
        <w:t>, v</w:t>
      </w:r>
      <w:r w:rsidRPr="00DC28C4">
        <w:t>ă</w:t>
      </w:r>
      <w:r>
        <w:t>n ph</w:t>
      </w:r>
      <w:r w:rsidRPr="00DC28C4">
        <w:t>òng</w:t>
      </w:r>
      <w:r>
        <w:t xml:space="preserve"> ph</w:t>
      </w:r>
      <w:r w:rsidRPr="00DC28C4">
        <w:t>ẩm</w:t>
      </w:r>
      <w:r>
        <w:t xml:space="preserve"> ph</w:t>
      </w:r>
      <w:r w:rsidRPr="00DC28C4">
        <w:t>ục</w:t>
      </w:r>
      <w:r>
        <w:t xml:space="preserve"> v</w:t>
      </w:r>
      <w:r w:rsidRPr="00DC28C4">
        <w:t>ụ</w:t>
      </w:r>
      <w:r>
        <w:t xml:space="preserve"> đ</w:t>
      </w:r>
      <w:r w:rsidRPr="00E04809">
        <w:t>ội</w:t>
      </w:r>
      <w:r>
        <w:t xml:space="preserve"> ng</w:t>
      </w:r>
      <w:r w:rsidRPr="00E04809">
        <w:t>ũ</w:t>
      </w:r>
      <w:r>
        <w:t xml:space="preserve"> c</w:t>
      </w:r>
      <w:r w:rsidRPr="00E04809">
        <w:t>án</w:t>
      </w:r>
      <w:r>
        <w:t xml:space="preserve"> b</w:t>
      </w:r>
      <w:r w:rsidRPr="00E04809">
        <w:t>ộ</w:t>
      </w:r>
      <w:r>
        <w:t xml:space="preserve"> c</w:t>
      </w:r>
      <w:r w:rsidRPr="00E04809">
        <w:t>ôn</w:t>
      </w:r>
      <w:r>
        <w:t>g ch</w:t>
      </w:r>
      <w:r w:rsidRPr="00E04809">
        <w:t>ức</w:t>
      </w:r>
      <w:r>
        <w:t xml:space="preserve"> l</w:t>
      </w:r>
      <w:r w:rsidRPr="00E04809">
        <w:t>à</w:t>
      </w:r>
      <w:r>
        <w:t>m vi</w:t>
      </w:r>
      <w:r w:rsidRPr="00E04809">
        <w:t>ệ</w:t>
      </w:r>
      <w:r>
        <w:t>c t</w:t>
      </w:r>
      <w:r w:rsidRPr="00E04809">
        <w:t>ại</w:t>
      </w:r>
      <w:r>
        <w:t xml:space="preserve"> ph</w:t>
      </w:r>
      <w:r w:rsidRPr="00E04809">
        <w:t>òng</w:t>
      </w:r>
      <w:r>
        <w:t xml:space="preserve"> giao d</w:t>
      </w:r>
      <w:r w:rsidRPr="00E04809">
        <w:t>ịch</w:t>
      </w:r>
      <w:r>
        <w:t xml:space="preserve"> m</w:t>
      </w:r>
      <w:r w:rsidRPr="00E04809">
        <w:t>ột</w:t>
      </w:r>
      <w:r>
        <w:t xml:space="preserve"> c</w:t>
      </w:r>
      <w:r w:rsidRPr="00E04809">
        <w:t>ửa</w:t>
      </w:r>
      <w:r>
        <w:t>, m</w:t>
      </w:r>
      <w:r w:rsidRPr="00DC28C4">
        <w:t>ột</w:t>
      </w:r>
      <w:r>
        <w:t xml:space="preserve"> c</w:t>
      </w:r>
      <w:r w:rsidRPr="00DC28C4">
        <w:t>ửa</w:t>
      </w:r>
      <w:r>
        <w:t xml:space="preserve"> li</w:t>
      </w:r>
      <w:r w:rsidRPr="00DC28C4">
        <w:t>ên</w:t>
      </w:r>
      <w:r>
        <w:t xml:space="preserve"> th</w:t>
      </w:r>
      <w:r w:rsidRPr="00DC28C4">
        <w:t>ô</w:t>
      </w:r>
      <w:r>
        <w:t>ng. Đội ngũ cán bộ, công chức làm việc tại bộ phận một cửa có tuổi đời dưới 41; 100% trình độ đại học phù hợp với chuyên môn, chế độ  hỗ trợ cho đội ngũ làm việc tại một cửa 300.000đ/người, hỗ trợ mua đồng phục 2.000.000đ/người/năm.</w:t>
      </w:r>
      <w:r w:rsidRPr="00BA063C">
        <w:t xml:space="preserve"> </w:t>
      </w:r>
      <w:r>
        <w:t xml:space="preserve"> Đội ngũ cán bộ, công chức làm việc tại bộ phận tiếp nhận và trả kết quả được kiện toàn theo quyết định số 48/QĐ-UBND ngày 17/4/2023.</w:t>
      </w:r>
    </w:p>
    <w:p w:rsidR="00917B00" w:rsidRPr="00917B00" w:rsidRDefault="00917B00" w:rsidP="00917B00">
      <w:pPr>
        <w:ind w:right="-1" w:firstLine="567"/>
        <w:jc w:val="both"/>
        <w:rPr>
          <w:color w:val="FF0000"/>
        </w:rPr>
      </w:pPr>
      <w:r>
        <w:t>+ Kết quả tiếp nhận và giải quyết hồ sơ TTHC 6 tháng đầu</w:t>
      </w:r>
      <w:r w:rsidRPr="00BA063C">
        <w:t xml:space="preserve"> năm 202</w:t>
      </w:r>
      <w:r>
        <w:t>3</w:t>
      </w:r>
      <w:r w:rsidRPr="00BA063C">
        <w:t xml:space="preserve">, số hồ sơ tiếp nhận giải quyết theo </w:t>
      </w:r>
      <w:r w:rsidRPr="00C175E9">
        <w:t xml:space="preserve">TTHC: 1268 hồ sơ; số đã giải quyết: 1263hồ sơ, số giải quyết đúng hạn 1262; số đang giải quyết 5; </w:t>
      </w:r>
      <w:r w:rsidR="004037ED">
        <w:t>Có 3 hồ sơ quá hạn do Quá trình tập huấn đã sử dụng các tài khoản của công chức chuyên môn để test thử hồ sơ, sau tập huấn không xử lý dẫn đến trên cổng dịch vụ công Quốc gia báo hồ sơ quá hạn.</w:t>
      </w:r>
    </w:p>
    <w:p w:rsidR="00917B00" w:rsidRDefault="00917B00" w:rsidP="00917B00">
      <w:pPr>
        <w:ind w:right="-1" w:firstLine="567"/>
        <w:jc w:val="both"/>
      </w:pPr>
      <w:r>
        <w:rPr>
          <w:spacing w:val="-4"/>
        </w:rPr>
        <w:t xml:space="preserve">+ </w:t>
      </w:r>
      <w:r w:rsidRPr="00BA063C">
        <w:t>Kết quả tiếp nhận, xử lý ý kiến góp ý, phản ảnh, kiến nghị của cá nhân, tổ chức liên quan đến việc giải quyết hồ sơ hành chính</w:t>
      </w:r>
      <w:r w:rsidRPr="00B24D84">
        <w:t>: 6 tháng đầu năm 2023</w:t>
      </w:r>
      <w:r w:rsidRPr="00BA063C">
        <w:t>, địa phương không nhận được phản ánh, kiến nghị của cá nhân, tổ chức liên quan đến việc giải quyết hồ sơ hành chính.</w:t>
      </w:r>
    </w:p>
    <w:p w:rsidR="00917B00" w:rsidRDefault="00917B00" w:rsidP="00917B00">
      <w:pPr>
        <w:ind w:right="-1" w:firstLine="567"/>
        <w:jc w:val="both"/>
      </w:pPr>
      <w:r>
        <w:rPr>
          <w:color w:val="000000"/>
        </w:rPr>
        <w:t>+ Kết quả thực hiện việc đánh giá chất lượng giải quyết TTHC: Qua lấy phiếu ý kiến hài lòng của người dân được đánh giá cao về thái độ phục vụ, cơ sở vật chất phục vụ, kết quả giải quyết cho các tổ chức cá nhân sớm hơn và đúng hẹn.</w:t>
      </w:r>
    </w:p>
    <w:p w:rsidR="00917B00" w:rsidRPr="00D50801" w:rsidRDefault="00917B00" w:rsidP="00917B00">
      <w:pPr>
        <w:ind w:right="-1" w:firstLine="567"/>
        <w:jc w:val="both"/>
        <w:rPr>
          <w:b/>
          <w:bCs/>
        </w:rPr>
      </w:pPr>
      <w:r w:rsidRPr="00D50801">
        <w:rPr>
          <w:b/>
          <w:bCs/>
        </w:rPr>
        <w:t>3. Cải cách tổ chức bộ máy</w:t>
      </w:r>
    </w:p>
    <w:p w:rsidR="00917B00" w:rsidRPr="00BA063C" w:rsidRDefault="00917B00" w:rsidP="00917B00">
      <w:pPr>
        <w:ind w:right="-1" w:firstLine="567"/>
        <w:jc w:val="both"/>
      </w:pPr>
      <w:r>
        <w:t>- Rà soát, sắp xếp lại vị trí, chức năng, nhiệm vụ, quyền hạn, cơ cấu tổ chức, biên chế của đơn vị: Căn cứ</w:t>
      </w:r>
      <w:r w:rsidRPr="00BA063C">
        <w:t xml:space="preserve"> Quyết định số 19/2021/QĐ-UBND ngày 16/4/2021 của UBND tỉnh quy định số lượng cán bộ, công chức cấp xã trên địa bàn tỉnh Hà Tĩnh.</w:t>
      </w:r>
      <w:r>
        <w:t xml:space="preserve"> </w:t>
      </w:r>
      <w:r w:rsidRPr="00BA063C">
        <w:t>Quyết định số 1296/QĐ-UBND ngày 23/4/2020 của UBND tỉnh Hà Tĩnh về p</w:t>
      </w:r>
      <w:r w:rsidRPr="00BA063C">
        <w:rPr>
          <w:bCs/>
        </w:rPr>
        <w:t>hân loại đơn vị hành chính, x</w:t>
      </w:r>
      <w:r w:rsidRPr="00BA063C">
        <w:t>ã Thạch Hưng thuộc đơn vị hành chính loại 2, theo đó được bố trí không quá 2 Phó chủ tịch UBND xã, vì vậy,</w:t>
      </w:r>
      <w:r>
        <w:t xml:space="preserve"> 6 tháng đầu năm 2023</w:t>
      </w:r>
      <w:r w:rsidRPr="00BA063C">
        <w:t xml:space="preserve"> địa phương đã thực hiện quy trình bầu bổ sung thêm 01 chức danh Phó Chủ tịch UBND xã, nâng tổng số CBCC xã lên 20 người; cán bộ KCT 8/8 đồng thời thực hiện chi trả chế độ chính sách đối với người hoạt động không chuyên trách của xã và thôn, người trực tiếp thực hiện nhiệm vụ theo Nghị quyết 258/2020/NQ-HĐND của HĐND tỉnh Hà Tĩnh. Thực hiện đầy đủ </w:t>
      </w:r>
      <w:r w:rsidRPr="00BA063C">
        <w:lastRenderedPageBreak/>
        <w:t>các chế độ, chính sách đối với cán bộ công chức cấp xã như nâng lương thường xuyên, nâng lương trước hạn, chuyển xếp lương và các chế độ chính sách khác.</w:t>
      </w:r>
    </w:p>
    <w:p w:rsidR="00917B00" w:rsidRPr="00BA063C" w:rsidRDefault="00917B00" w:rsidP="00917B00">
      <w:pPr>
        <w:spacing w:line="288" w:lineRule="auto"/>
        <w:ind w:right="-1" w:firstLine="567"/>
        <w:jc w:val="both"/>
      </w:pPr>
      <w:r>
        <w:t xml:space="preserve">- Đánh giá tình hình quản lý, sử dụng biên chế cán bộ, công chức: </w:t>
      </w:r>
      <w:r w:rsidRPr="00BA063C">
        <w:t xml:space="preserve">Số lượng cán bộ, công chức xã Thạch Hưng </w:t>
      </w:r>
      <w:r>
        <w:t>hiện nay</w:t>
      </w:r>
      <w:r w:rsidRPr="00BA063C">
        <w:t xml:space="preserve"> có </w:t>
      </w:r>
      <w:r>
        <w:t>20</w:t>
      </w:r>
      <w:r w:rsidRPr="00BA063C">
        <w:t xml:space="preserve"> đ/c, 100% đạt chuẩn; Trong đó 1</w:t>
      </w:r>
      <w:r>
        <w:t>9</w:t>
      </w:r>
      <w:r w:rsidRPr="00BA063C">
        <w:t xml:space="preserve"> CBCC trình độ đại học; độ tuổi dưới 40 có </w:t>
      </w:r>
      <w:r>
        <w:t>9</w:t>
      </w:r>
      <w:r w:rsidRPr="00BA063C">
        <w:t xml:space="preserve"> đồng chí; từ 40 đến dưới 50 có 0</w:t>
      </w:r>
      <w:r>
        <w:t>4</w:t>
      </w:r>
      <w:r w:rsidRPr="00BA063C">
        <w:t xml:space="preserve"> đ/c; trên 50 có </w:t>
      </w:r>
      <w:r>
        <w:t>7</w:t>
      </w:r>
      <w:r w:rsidRPr="00BA063C">
        <w:t xml:space="preserve"> đ/c</w:t>
      </w:r>
      <w:r>
        <w:t xml:space="preserve">. </w:t>
      </w:r>
      <w:r w:rsidRPr="00BA063C">
        <w:t>Việc quản lý cán bộ, công chức được thực hiện thông qua hồ sơ và 100% trên phần mềm về quản lý CBCC được bổ sung, cập nhật thường xuyên sau khi có thay đổi về vị trí, trình độ, nâng lương, chuyển ngạch… Năm 2023,  hoàn thành cập nhật CBCC trên hệ thống quản lý theo phiên bản mới.</w:t>
      </w:r>
    </w:p>
    <w:p w:rsidR="00917B00" w:rsidRDefault="00917B00" w:rsidP="00917B00">
      <w:pPr>
        <w:ind w:right="-1" w:firstLine="567"/>
        <w:jc w:val="both"/>
      </w:pPr>
      <w:r>
        <w:t>- Cán bộ công chức được bố trí đúng chức danh chuyên môn, phát huy được năng lực và tinh thần trách nhiệm trong thực hiện nhiệm vụ, công tác kiểm tra, đánh giá cán bộ hàng tháng, hàng quý thực hiện đều. Thực hiện Quy chế làm việc của UBND xã đã được ban hành gắn với việc phân công nhiệm vụ cho từng thành viên đã triển khai đến mỗi cán bộ, công chức, cán bộ không chuyên trách và cán bộ hợp đồng. Thực hiện quy chế làm việc do UBND ban hành được xem như tiêu chí đánh giá quan trọng, vì vậy, cán bộ công chức xã đều được quán triệt và thực hiện nghiêm túc. UBND xã đang tiếp tục tổ chức rà soát, sửa đổi quy chế để phù hợp với điều kiện hiện nay.</w:t>
      </w:r>
    </w:p>
    <w:p w:rsidR="00917B00" w:rsidRPr="00D50801" w:rsidRDefault="00917B00" w:rsidP="00917B00">
      <w:pPr>
        <w:ind w:right="-1" w:firstLine="567"/>
        <w:jc w:val="both"/>
        <w:rPr>
          <w:b/>
          <w:bCs/>
        </w:rPr>
      </w:pPr>
      <w:r w:rsidRPr="00D50801">
        <w:rPr>
          <w:b/>
          <w:bCs/>
        </w:rPr>
        <w:t>4. Cải cách chế độ công vụ</w:t>
      </w:r>
    </w:p>
    <w:p w:rsidR="00917B00" w:rsidRPr="00740A23" w:rsidRDefault="00917B00" w:rsidP="00917B00">
      <w:pPr>
        <w:pStyle w:val="ListParagraph"/>
        <w:ind w:left="0" w:right="-1" w:firstLine="567"/>
        <w:jc w:val="both"/>
      </w:pPr>
      <w:r w:rsidRPr="00740A23">
        <w:t>Kết</w:t>
      </w:r>
      <w:r w:rsidRPr="00740A23">
        <w:rPr>
          <w:spacing w:val="18"/>
        </w:rPr>
        <w:t xml:space="preserve"> </w:t>
      </w:r>
      <w:r w:rsidRPr="00740A23">
        <w:t>quả</w:t>
      </w:r>
      <w:r w:rsidRPr="00740A23">
        <w:rPr>
          <w:spacing w:val="17"/>
        </w:rPr>
        <w:t xml:space="preserve"> </w:t>
      </w:r>
      <w:r w:rsidRPr="00740A23">
        <w:t>xây</w:t>
      </w:r>
      <w:r w:rsidRPr="00740A23">
        <w:rPr>
          <w:spacing w:val="13"/>
        </w:rPr>
        <w:t xml:space="preserve"> </w:t>
      </w:r>
      <w:r w:rsidRPr="00740A23">
        <w:t>dựng,</w:t>
      </w:r>
      <w:r w:rsidRPr="00740A23">
        <w:rPr>
          <w:spacing w:val="14"/>
        </w:rPr>
        <w:t xml:space="preserve"> </w:t>
      </w:r>
      <w:r w:rsidRPr="00740A23">
        <w:t>ban</w:t>
      </w:r>
      <w:r w:rsidRPr="00740A23">
        <w:rPr>
          <w:spacing w:val="18"/>
        </w:rPr>
        <w:t xml:space="preserve"> </w:t>
      </w:r>
      <w:r w:rsidRPr="00740A23">
        <w:t>hành</w:t>
      </w:r>
      <w:r w:rsidRPr="00740A23">
        <w:rPr>
          <w:spacing w:val="18"/>
        </w:rPr>
        <w:t xml:space="preserve"> </w:t>
      </w:r>
      <w:r w:rsidRPr="00740A23">
        <w:t>các</w:t>
      </w:r>
      <w:r w:rsidRPr="00740A23">
        <w:rPr>
          <w:spacing w:val="17"/>
        </w:rPr>
        <w:t xml:space="preserve"> </w:t>
      </w:r>
      <w:r w:rsidRPr="00740A23">
        <w:t>quy</w:t>
      </w:r>
      <w:r w:rsidRPr="00740A23">
        <w:rPr>
          <w:spacing w:val="13"/>
        </w:rPr>
        <w:t xml:space="preserve"> </w:t>
      </w:r>
      <w:r w:rsidRPr="00740A23">
        <w:t>định</w:t>
      </w:r>
      <w:r w:rsidRPr="00740A23">
        <w:rPr>
          <w:spacing w:val="18"/>
        </w:rPr>
        <w:t xml:space="preserve"> </w:t>
      </w:r>
      <w:r w:rsidRPr="00740A23">
        <w:t>về</w:t>
      </w:r>
      <w:r w:rsidRPr="00740A23">
        <w:rPr>
          <w:spacing w:val="17"/>
        </w:rPr>
        <w:t xml:space="preserve"> </w:t>
      </w:r>
      <w:r w:rsidRPr="00740A23">
        <w:t>vị</w:t>
      </w:r>
      <w:r w:rsidRPr="00740A23">
        <w:rPr>
          <w:spacing w:val="18"/>
        </w:rPr>
        <w:t xml:space="preserve"> </w:t>
      </w:r>
      <w:r w:rsidRPr="00740A23">
        <w:t>trí</w:t>
      </w:r>
      <w:r w:rsidRPr="00740A23">
        <w:rPr>
          <w:spacing w:val="16"/>
        </w:rPr>
        <w:t xml:space="preserve"> </w:t>
      </w:r>
      <w:r w:rsidRPr="00740A23">
        <w:t>việc</w:t>
      </w:r>
      <w:r w:rsidRPr="00740A23">
        <w:rPr>
          <w:spacing w:val="17"/>
        </w:rPr>
        <w:t xml:space="preserve"> </w:t>
      </w:r>
      <w:r w:rsidRPr="00740A23">
        <w:t>làm</w:t>
      </w:r>
      <w:r w:rsidRPr="00740A23">
        <w:rPr>
          <w:spacing w:val="12"/>
        </w:rPr>
        <w:t xml:space="preserve"> </w:t>
      </w:r>
      <w:r w:rsidRPr="00740A23">
        <w:t>của</w:t>
      </w:r>
      <w:r w:rsidRPr="00740A23">
        <w:rPr>
          <w:spacing w:val="17"/>
        </w:rPr>
        <w:t xml:space="preserve"> </w:t>
      </w:r>
      <w:r w:rsidRPr="00740A23">
        <w:t>công</w:t>
      </w:r>
      <w:r w:rsidRPr="00740A23">
        <w:rPr>
          <w:spacing w:val="18"/>
        </w:rPr>
        <w:t xml:space="preserve"> </w:t>
      </w:r>
      <w:r w:rsidRPr="00740A23">
        <w:t>chức</w:t>
      </w:r>
      <w:r>
        <w:t>: UBN</w:t>
      </w:r>
      <w:r w:rsidRPr="00EB5001">
        <w:t>D</w:t>
      </w:r>
      <w:r>
        <w:t xml:space="preserve"> x</w:t>
      </w:r>
      <w:r w:rsidRPr="00EB5001">
        <w:t>ã</w:t>
      </w:r>
      <w:r>
        <w:t xml:space="preserve"> </w:t>
      </w:r>
      <w:r w:rsidRPr="00EB5001">
        <w:t>đã</w:t>
      </w:r>
      <w:r>
        <w:t xml:space="preserve"> ban h</w:t>
      </w:r>
      <w:r w:rsidRPr="00EB5001">
        <w:t>àn</w:t>
      </w:r>
      <w:r>
        <w:t>h quy</w:t>
      </w:r>
      <w:r w:rsidRPr="00EB5001">
        <w:t>ết</w:t>
      </w:r>
      <w:r>
        <w:t xml:space="preserve"> đ</w:t>
      </w:r>
      <w:r w:rsidRPr="00EB5001">
        <w:t>ịnh</w:t>
      </w:r>
      <w:r>
        <w:t xml:space="preserve"> v</w:t>
      </w:r>
      <w:r w:rsidRPr="00EB5001">
        <w:t>ề</w:t>
      </w:r>
      <w:r>
        <w:t xml:space="preserve"> vi</w:t>
      </w:r>
      <w:r w:rsidRPr="00EB5001">
        <w:t>ệ</w:t>
      </w:r>
      <w:r>
        <w:t>c ph</w:t>
      </w:r>
      <w:r w:rsidRPr="00EB5001">
        <w:t>ân</w:t>
      </w:r>
      <w:r>
        <w:t xml:space="preserve"> c</w:t>
      </w:r>
      <w:r w:rsidRPr="00EB5001">
        <w:t>ô</w:t>
      </w:r>
      <w:r>
        <w:t>ng nhi</w:t>
      </w:r>
      <w:r w:rsidRPr="00EB5001">
        <w:t>ệm</w:t>
      </w:r>
      <w:r>
        <w:t xml:space="preserve"> v</w:t>
      </w:r>
      <w:r w:rsidRPr="00EB5001">
        <w:t>ụ</w:t>
      </w:r>
      <w:r>
        <w:t xml:space="preserve"> c</w:t>
      </w:r>
      <w:r w:rsidRPr="00EB5001">
        <w:t>á</w:t>
      </w:r>
      <w:r>
        <w:t>n b</w:t>
      </w:r>
      <w:r w:rsidRPr="00EB5001">
        <w:t>ộ</w:t>
      </w:r>
      <w:r>
        <w:t>, c</w:t>
      </w:r>
      <w:r w:rsidRPr="00EB5001">
        <w:t>ô</w:t>
      </w:r>
      <w:r>
        <w:t>ng ch</w:t>
      </w:r>
      <w:r w:rsidRPr="00EB5001">
        <w:t>ức</w:t>
      </w:r>
      <w:r>
        <w:t>, c</w:t>
      </w:r>
      <w:r w:rsidRPr="00EB5001">
        <w:t>á</w:t>
      </w:r>
      <w:r>
        <w:t>n b</w:t>
      </w:r>
      <w:r w:rsidRPr="00EB5001">
        <w:t>ộ</w:t>
      </w:r>
      <w:r>
        <w:t xml:space="preserve"> kh</w:t>
      </w:r>
      <w:r w:rsidRPr="00EB5001">
        <w:t>ô</w:t>
      </w:r>
      <w:r>
        <w:t>ng chuy</w:t>
      </w:r>
      <w:r w:rsidRPr="00EB5001">
        <w:t>ê</w:t>
      </w:r>
      <w:r>
        <w:t>n tr</w:t>
      </w:r>
      <w:r w:rsidRPr="00EB5001">
        <w:t>ách</w:t>
      </w:r>
      <w:r>
        <w:t xml:space="preserve"> c</w:t>
      </w:r>
      <w:r w:rsidRPr="00EB5001">
        <w:t>ấp</w:t>
      </w:r>
      <w:r>
        <w:t xml:space="preserve"> x</w:t>
      </w:r>
      <w:r w:rsidRPr="00EB5001">
        <w:t>ã</w:t>
      </w:r>
      <w:r>
        <w:t xml:space="preserve"> theo quyết định số 39/QĐ-UBND ngày 06/4/2023 về sửa đổi, bổ sung phân công nhiệm vụ của Chủ tịch, các phó chủ tịch, Ủy viên UBND và cán bộ, công chức thuộc UBND xã;</w:t>
      </w:r>
    </w:p>
    <w:p w:rsidR="00917B00" w:rsidRPr="002337C9" w:rsidRDefault="00917B00" w:rsidP="00917B00">
      <w:pPr>
        <w:ind w:right="-1" w:firstLine="567"/>
        <w:jc w:val="both"/>
      </w:pPr>
      <w:r w:rsidRPr="00DE737D">
        <w:t>Tình</w:t>
      </w:r>
      <w:r w:rsidRPr="00DE737D">
        <w:rPr>
          <w:spacing w:val="-11"/>
        </w:rPr>
        <w:t xml:space="preserve"> </w:t>
      </w:r>
      <w:r w:rsidRPr="00DE737D">
        <w:t>hình</w:t>
      </w:r>
      <w:r w:rsidRPr="00DE737D">
        <w:rPr>
          <w:spacing w:val="-10"/>
        </w:rPr>
        <w:t xml:space="preserve"> </w:t>
      </w:r>
      <w:r w:rsidRPr="00DE737D">
        <w:t>chấp</w:t>
      </w:r>
      <w:r w:rsidRPr="00DE737D">
        <w:rPr>
          <w:spacing w:val="-13"/>
        </w:rPr>
        <w:t xml:space="preserve"> </w:t>
      </w:r>
      <w:r w:rsidRPr="00DE737D">
        <w:t>hành</w:t>
      </w:r>
      <w:r w:rsidRPr="00DE737D">
        <w:rPr>
          <w:spacing w:val="-12"/>
        </w:rPr>
        <w:t xml:space="preserve"> </w:t>
      </w:r>
      <w:r w:rsidRPr="00DE737D">
        <w:t>kỷ</w:t>
      </w:r>
      <w:r w:rsidRPr="00DE737D">
        <w:rPr>
          <w:spacing w:val="-15"/>
        </w:rPr>
        <w:t xml:space="preserve"> </w:t>
      </w:r>
      <w:r w:rsidRPr="00DE737D">
        <w:t>luật,</w:t>
      </w:r>
      <w:r w:rsidRPr="00DE737D">
        <w:rPr>
          <w:spacing w:val="-13"/>
        </w:rPr>
        <w:t xml:space="preserve"> </w:t>
      </w:r>
      <w:r w:rsidRPr="00DE737D">
        <w:t>kỷ</w:t>
      </w:r>
      <w:r w:rsidRPr="00DE737D">
        <w:rPr>
          <w:spacing w:val="-14"/>
        </w:rPr>
        <w:t xml:space="preserve"> </w:t>
      </w:r>
      <w:r w:rsidRPr="00DE737D">
        <w:t>cương</w:t>
      </w:r>
      <w:r w:rsidRPr="00DE737D">
        <w:rPr>
          <w:spacing w:val="-13"/>
        </w:rPr>
        <w:t xml:space="preserve"> </w:t>
      </w:r>
      <w:r w:rsidRPr="00DE737D">
        <w:t>hành</w:t>
      </w:r>
      <w:r w:rsidRPr="00DE737D">
        <w:rPr>
          <w:spacing w:val="-12"/>
        </w:rPr>
        <w:t xml:space="preserve"> </w:t>
      </w:r>
      <w:r w:rsidRPr="00DE737D">
        <w:t>chính</w:t>
      </w:r>
      <w:r w:rsidRPr="00DE737D">
        <w:rPr>
          <w:spacing w:val="-11"/>
        </w:rPr>
        <w:t xml:space="preserve"> </w:t>
      </w:r>
      <w:r w:rsidRPr="00DE737D">
        <w:t>của</w:t>
      </w:r>
      <w:r w:rsidRPr="00DE737D">
        <w:rPr>
          <w:spacing w:val="-10"/>
        </w:rPr>
        <w:t xml:space="preserve"> </w:t>
      </w:r>
      <w:r w:rsidRPr="00DE737D">
        <w:t>cán</w:t>
      </w:r>
      <w:r w:rsidRPr="00DE737D">
        <w:rPr>
          <w:spacing w:val="-13"/>
        </w:rPr>
        <w:t xml:space="preserve"> </w:t>
      </w:r>
      <w:r w:rsidRPr="00DE737D">
        <w:t>bộ,</w:t>
      </w:r>
      <w:r w:rsidRPr="00DE737D">
        <w:rPr>
          <w:spacing w:val="-11"/>
        </w:rPr>
        <w:t xml:space="preserve"> </w:t>
      </w:r>
      <w:r w:rsidRPr="00DE737D">
        <w:t>công</w:t>
      </w:r>
      <w:r w:rsidRPr="00DE737D">
        <w:rPr>
          <w:spacing w:val="-11"/>
        </w:rPr>
        <w:t xml:space="preserve"> </w:t>
      </w:r>
      <w:r w:rsidRPr="00DE737D">
        <w:t>chức,</w:t>
      </w:r>
      <w:r w:rsidRPr="00DE737D">
        <w:rPr>
          <w:spacing w:val="-11"/>
        </w:rPr>
        <w:t xml:space="preserve"> </w:t>
      </w:r>
      <w:r w:rsidRPr="00DE737D">
        <w:t xml:space="preserve">viên </w:t>
      </w:r>
      <w:r w:rsidRPr="00DE737D">
        <w:rPr>
          <w:spacing w:val="-67"/>
        </w:rPr>
        <w:t xml:space="preserve"> </w:t>
      </w:r>
      <w:r w:rsidRPr="00DE737D">
        <w:t>chức tại</w:t>
      </w:r>
      <w:r w:rsidRPr="00DE737D">
        <w:rPr>
          <w:spacing w:val="-3"/>
        </w:rPr>
        <w:t xml:space="preserve"> </w:t>
      </w:r>
      <w:r w:rsidRPr="00DE737D">
        <w:t xml:space="preserve">địa phương: Ngay từ đầu năm UBND xã </w:t>
      </w:r>
      <w:r>
        <w:t xml:space="preserve">đã triển khai ký cam kết thực hiện Quyêt định 52/2017/QĐ-UBND ngày 22/11/2017 của UBND tỉnh đến tận cán bộ, công chức, cán bộ không chuyên trách tại Hội nghị CBCC, người lao động đầu năm 2023. Ban </w:t>
      </w:r>
      <w:r w:rsidRPr="002337C9">
        <w:t xml:space="preserve">hành kế hoạch số 39/KH-UBND ngày 30/5/2023 về kỷ luật, kỷ cương hành chính; </w:t>
      </w:r>
      <w:r w:rsidRPr="002337C9">
        <w:rPr>
          <w:spacing w:val="-4"/>
        </w:rPr>
        <w:t>Kiện toàn Tổ Tự kiểm tra CCHC, hoạt động công văn theo Quyết định số 52/QĐ-UBND ngày 18/4/2023; lập biên bản kiểm tra đột xuất 01 lượt về kỷ luật, kỷ cương, văn hóa công vụ tại đơn vị .</w:t>
      </w:r>
    </w:p>
    <w:p w:rsidR="00917B00" w:rsidRPr="002337C9" w:rsidRDefault="00917B00" w:rsidP="00917B00">
      <w:pPr>
        <w:spacing w:line="276" w:lineRule="auto"/>
        <w:ind w:right="-1" w:firstLine="567"/>
        <w:jc w:val="both"/>
      </w:pPr>
      <w:r w:rsidRPr="00700A25">
        <w:t xml:space="preserve">Kết quả đào tạo, bồi dưỡng cán bộ, công chức: UBND xã đã ban hành kế hoạch số 22/KH-UBND </w:t>
      </w:r>
      <w:r w:rsidRPr="002337C9">
        <w:t>ngày 03/4/2023 về đào tạo, bồi dưỡng cán bộ, công chức năm 2023; Báo cáo số 72/BC-UBND ngày 08/6/2023 về đào tạo, bồi dưỡng CBCC 6 tháng đầu năm 2023</w:t>
      </w:r>
    </w:p>
    <w:p w:rsidR="00917B00" w:rsidRDefault="00917B00" w:rsidP="00917B00">
      <w:pPr>
        <w:pStyle w:val="ListParagraph"/>
        <w:widowControl w:val="0"/>
        <w:tabs>
          <w:tab w:val="left" w:pos="832"/>
        </w:tabs>
        <w:autoSpaceDE w:val="0"/>
        <w:autoSpaceDN w:val="0"/>
        <w:ind w:left="0" w:right="-1" w:firstLine="567"/>
        <w:contextualSpacing w:val="0"/>
        <w:jc w:val="both"/>
      </w:pPr>
      <w:r>
        <w:t xml:space="preserve">- </w:t>
      </w:r>
      <w:r w:rsidRPr="00C9295D">
        <w:t>K</w:t>
      </w:r>
      <w:r w:rsidRPr="00740A23">
        <w:t>ết</w:t>
      </w:r>
      <w:r w:rsidRPr="00740A23">
        <w:rPr>
          <w:spacing w:val="-4"/>
        </w:rPr>
        <w:t xml:space="preserve"> </w:t>
      </w:r>
      <w:r w:rsidRPr="00740A23">
        <w:t>quả</w:t>
      </w:r>
      <w:r w:rsidRPr="00740A23">
        <w:rPr>
          <w:spacing w:val="-2"/>
        </w:rPr>
        <w:t xml:space="preserve"> </w:t>
      </w:r>
      <w:r w:rsidRPr="00740A23">
        <w:t>thực</w:t>
      </w:r>
      <w:r w:rsidRPr="00740A23">
        <w:rPr>
          <w:spacing w:val="-1"/>
        </w:rPr>
        <w:t xml:space="preserve"> </w:t>
      </w:r>
      <w:r w:rsidRPr="00740A23">
        <w:t>hiện</w:t>
      </w:r>
      <w:r w:rsidRPr="00740A23">
        <w:rPr>
          <w:spacing w:val="-4"/>
        </w:rPr>
        <w:t xml:space="preserve"> </w:t>
      </w:r>
      <w:r w:rsidRPr="00740A23">
        <w:t>các</w:t>
      </w:r>
      <w:r w:rsidRPr="00740A23">
        <w:rPr>
          <w:spacing w:val="-2"/>
        </w:rPr>
        <w:t xml:space="preserve"> </w:t>
      </w:r>
      <w:r w:rsidRPr="00740A23">
        <w:t>cơ</w:t>
      </w:r>
      <w:r w:rsidRPr="00740A23">
        <w:rPr>
          <w:spacing w:val="-1"/>
        </w:rPr>
        <w:t xml:space="preserve"> </w:t>
      </w:r>
      <w:r w:rsidRPr="00740A23">
        <w:t>chế,</w:t>
      </w:r>
      <w:r w:rsidRPr="00740A23">
        <w:rPr>
          <w:spacing w:val="-2"/>
        </w:rPr>
        <w:t xml:space="preserve"> </w:t>
      </w:r>
      <w:r w:rsidRPr="00740A23">
        <w:t>chính sách thu</w:t>
      </w:r>
      <w:r w:rsidRPr="00740A23">
        <w:rPr>
          <w:spacing w:val="-4"/>
        </w:rPr>
        <w:t xml:space="preserve"> </w:t>
      </w:r>
      <w:r w:rsidRPr="00740A23">
        <w:t>hút</w:t>
      </w:r>
      <w:r w:rsidRPr="00740A23">
        <w:rPr>
          <w:spacing w:val="-3"/>
        </w:rPr>
        <w:t xml:space="preserve"> </w:t>
      </w:r>
      <w:r w:rsidRPr="00740A23">
        <w:t>người</w:t>
      </w:r>
      <w:r w:rsidRPr="00C9295D">
        <w:t xml:space="preserve"> </w:t>
      </w:r>
      <w:r w:rsidRPr="00740A23">
        <w:rPr>
          <w:spacing w:val="-67"/>
        </w:rPr>
        <w:t xml:space="preserve"> </w:t>
      </w:r>
      <w:r w:rsidRPr="00740A23">
        <w:t>có</w:t>
      </w:r>
      <w:r w:rsidRPr="00740A23">
        <w:rPr>
          <w:spacing w:val="1"/>
        </w:rPr>
        <w:t xml:space="preserve"> </w:t>
      </w:r>
      <w:r w:rsidRPr="00740A23">
        <w:t>tài</w:t>
      </w:r>
      <w:r w:rsidRPr="00740A23">
        <w:rPr>
          <w:spacing w:val="-2"/>
        </w:rPr>
        <w:t xml:space="preserve"> </w:t>
      </w:r>
      <w:r w:rsidRPr="00740A23">
        <w:t>năng</w:t>
      </w:r>
      <w:r w:rsidRPr="00740A23">
        <w:rPr>
          <w:spacing w:val="-3"/>
        </w:rPr>
        <w:t xml:space="preserve"> </w:t>
      </w:r>
      <w:r w:rsidRPr="00740A23">
        <w:t>vào</w:t>
      </w:r>
      <w:r w:rsidRPr="00740A23">
        <w:rPr>
          <w:spacing w:val="-2"/>
        </w:rPr>
        <w:t xml:space="preserve"> </w:t>
      </w:r>
      <w:r w:rsidRPr="00740A23">
        <w:t>làm</w:t>
      </w:r>
      <w:r w:rsidRPr="00740A23">
        <w:rPr>
          <w:spacing w:val="-5"/>
        </w:rPr>
        <w:t xml:space="preserve"> </w:t>
      </w:r>
      <w:r w:rsidRPr="00740A23">
        <w:t>việc tại</w:t>
      </w:r>
      <w:r w:rsidRPr="00740A23">
        <w:rPr>
          <w:spacing w:val="1"/>
        </w:rPr>
        <w:t xml:space="preserve"> </w:t>
      </w:r>
      <w:r w:rsidRPr="00740A23">
        <w:t>các</w:t>
      </w:r>
      <w:r w:rsidRPr="00740A23">
        <w:rPr>
          <w:spacing w:val="1"/>
        </w:rPr>
        <w:t xml:space="preserve"> </w:t>
      </w:r>
      <w:r w:rsidRPr="00740A23">
        <w:t>cơ</w:t>
      </w:r>
      <w:r w:rsidRPr="00740A23">
        <w:rPr>
          <w:spacing w:val="-3"/>
        </w:rPr>
        <w:t xml:space="preserve"> </w:t>
      </w:r>
      <w:r w:rsidRPr="00740A23">
        <w:t>quan</w:t>
      </w:r>
      <w:r w:rsidRPr="00740A23">
        <w:rPr>
          <w:spacing w:val="-3"/>
        </w:rPr>
        <w:t xml:space="preserve"> </w:t>
      </w:r>
      <w:r w:rsidRPr="00740A23">
        <w:t>nhà nước</w:t>
      </w:r>
      <w:r w:rsidRPr="00740A23">
        <w:rPr>
          <w:spacing w:val="-1"/>
        </w:rPr>
        <w:t xml:space="preserve"> </w:t>
      </w:r>
      <w:r w:rsidRPr="00740A23">
        <w:t>ở</w:t>
      </w:r>
      <w:r w:rsidRPr="00C9295D">
        <w:t xml:space="preserve"> </w:t>
      </w:r>
      <w:r w:rsidRPr="00740A23">
        <w:t>địa</w:t>
      </w:r>
      <w:r w:rsidRPr="00740A23">
        <w:rPr>
          <w:spacing w:val="-3"/>
        </w:rPr>
        <w:t xml:space="preserve"> </w:t>
      </w:r>
      <w:r>
        <w:t>phương: Kh</w:t>
      </w:r>
      <w:r w:rsidRPr="00061BA6">
        <w:t>ô</w:t>
      </w:r>
      <w:r>
        <w:t>ng</w:t>
      </w:r>
    </w:p>
    <w:p w:rsidR="00917B00" w:rsidRPr="00D50801" w:rsidRDefault="00917B00" w:rsidP="00917B00">
      <w:pPr>
        <w:pStyle w:val="ListParagraph"/>
        <w:widowControl w:val="0"/>
        <w:tabs>
          <w:tab w:val="left" w:pos="832"/>
        </w:tabs>
        <w:autoSpaceDE w:val="0"/>
        <w:autoSpaceDN w:val="0"/>
        <w:ind w:left="0" w:right="-1" w:firstLine="567"/>
        <w:contextualSpacing w:val="0"/>
        <w:jc w:val="both"/>
        <w:rPr>
          <w:b/>
          <w:bCs/>
        </w:rPr>
      </w:pPr>
      <w:r w:rsidRPr="00D50801">
        <w:rPr>
          <w:b/>
          <w:bCs/>
        </w:rPr>
        <w:t>5. Cải cách tài chính công</w:t>
      </w:r>
    </w:p>
    <w:p w:rsidR="00917B00" w:rsidRPr="00FC3E9B" w:rsidRDefault="00917B00" w:rsidP="00917B00">
      <w:pPr>
        <w:spacing w:before="57"/>
        <w:ind w:right="-1" w:firstLine="567"/>
        <w:jc w:val="both"/>
      </w:pPr>
      <w:r w:rsidRPr="00FC3E9B">
        <w:lastRenderedPageBreak/>
        <w:t>- Kết</w:t>
      </w:r>
      <w:r w:rsidRPr="00FC3E9B">
        <w:rPr>
          <w:spacing w:val="-13"/>
        </w:rPr>
        <w:t xml:space="preserve"> </w:t>
      </w:r>
      <w:r w:rsidRPr="00FC3E9B">
        <w:t>quả</w:t>
      </w:r>
      <w:r w:rsidRPr="00FC3E9B">
        <w:rPr>
          <w:spacing w:val="-15"/>
        </w:rPr>
        <w:t xml:space="preserve"> </w:t>
      </w:r>
      <w:r w:rsidRPr="00FC3E9B">
        <w:t>thực</w:t>
      </w:r>
      <w:r w:rsidRPr="00FC3E9B">
        <w:rPr>
          <w:spacing w:val="-13"/>
        </w:rPr>
        <w:t xml:space="preserve"> </w:t>
      </w:r>
      <w:r w:rsidRPr="00FC3E9B">
        <w:t>hiện</w:t>
      </w:r>
      <w:r w:rsidRPr="00FC3E9B">
        <w:rPr>
          <w:spacing w:val="-13"/>
        </w:rPr>
        <w:t xml:space="preserve"> </w:t>
      </w:r>
      <w:r w:rsidRPr="00FC3E9B">
        <w:t>các</w:t>
      </w:r>
      <w:r w:rsidRPr="00FC3E9B">
        <w:rPr>
          <w:spacing w:val="-13"/>
        </w:rPr>
        <w:t xml:space="preserve"> </w:t>
      </w:r>
      <w:r w:rsidRPr="00FC3E9B">
        <w:t>quy</w:t>
      </w:r>
      <w:r w:rsidRPr="00FC3E9B">
        <w:rPr>
          <w:spacing w:val="-17"/>
        </w:rPr>
        <w:t xml:space="preserve"> </w:t>
      </w:r>
      <w:r w:rsidRPr="00FC3E9B">
        <w:t>định</w:t>
      </w:r>
      <w:r w:rsidRPr="00FC3E9B">
        <w:rPr>
          <w:spacing w:val="-12"/>
        </w:rPr>
        <w:t xml:space="preserve"> </w:t>
      </w:r>
      <w:r w:rsidRPr="00FC3E9B">
        <w:t>về</w:t>
      </w:r>
      <w:r w:rsidRPr="00FC3E9B">
        <w:rPr>
          <w:spacing w:val="-16"/>
        </w:rPr>
        <w:t xml:space="preserve"> </w:t>
      </w:r>
      <w:r w:rsidRPr="00FC3E9B">
        <w:t>quản</w:t>
      </w:r>
      <w:r w:rsidRPr="00FC3E9B">
        <w:rPr>
          <w:spacing w:val="-12"/>
        </w:rPr>
        <w:t xml:space="preserve"> </w:t>
      </w:r>
      <w:r w:rsidRPr="00FC3E9B">
        <w:t>lý</w:t>
      </w:r>
      <w:r w:rsidRPr="00FC3E9B">
        <w:rPr>
          <w:spacing w:val="-14"/>
        </w:rPr>
        <w:t xml:space="preserve"> </w:t>
      </w:r>
      <w:r w:rsidRPr="00FC3E9B">
        <w:t>tài</w:t>
      </w:r>
      <w:r w:rsidRPr="00FC3E9B">
        <w:rPr>
          <w:spacing w:val="-12"/>
        </w:rPr>
        <w:t xml:space="preserve"> </w:t>
      </w:r>
      <w:r w:rsidRPr="00FC3E9B">
        <w:t>chính</w:t>
      </w:r>
      <w:r w:rsidRPr="00FC3E9B">
        <w:rPr>
          <w:spacing w:val="-11"/>
        </w:rPr>
        <w:t xml:space="preserve"> </w:t>
      </w:r>
      <w:r w:rsidRPr="00FC3E9B">
        <w:t>-</w:t>
      </w:r>
      <w:r w:rsidRPr="00FC3E9B">
        <w:rPr>
          <w:spacing w:val="-13"/>
        </w:rPr>
        <w:t xml:space="preserve"> </w:t>
      </w:r>
      <w:r w:rsidRPr="00FC3E9B">
        <w:t>ngân</w:t>
      </w:r>
      <w:r w:rsidRPr="00FC3E9B">
        <w:rPr>
          <w:spacing w:val="-12"/>
        </w:rPr>
        <w:t xml:space="preserve"> </w:t>
      </w:r>
      <w:r w:rsidRPr="00FC3E9B">
        <w:t>sách</w:t>
      </w:r>
      <w:r w:rsidRPr="00FC3E9B">
        <w:rPr>
          <w:spacing w:val="-13"/>
        </w:rPr>
        <w:t xml:space="preserve"> </w:t>
      </w:r>
      <w:r w:rsidRPr="00FC3E9B">
        <w:t>tại đơn vị,</w:t>
      </w:r>
      <w:r w:rsidRPr="00FC3E9B">
        <w:rPr>
          <w:spacing w:val="-12"/>
        </w:rPr>
        <w:t xml:space="preserve"> </w:t>
      </w:r>
      <w:r w:rsidRPr="00FC3E9B">
        <w:t>địa</w:t>
      </w:r>
      <w:r w:rsidRPr="00FC3E9B">
        <w:rPr>
          <w:spacing w:val="-13"/>
        </w:rPr>
        <w:t xml:space="preserve"> </w:t>
      </w:r>
      <w:r w:rsidRPr="00FC3E9B">
        <w:t>phương:</w:t>
      </w:r>
      <w:r>
        <w:t xml:space="preserve"> </w:t>
      </w:r>
      <w:r w:rsidRPr="00FC3E9B">
        <w:t xml:space="preserve">Ngay từ đầu năm UBND xã đã ban hành quyết định số 14/QĐ-UBND ngày 13/01/2023 về ban hành quy chế chi tiêu nội bộ. </w:t>
      </w:r>
    </w:p>
    <w:p w:rsidR="00917B00" w:rsidRPr="00FC3E9B" w:rsidRDefault="00917B00" w:rsidP="00917B00">
      <w:pPr>
        <w:spacing w:line="264" w:lineRule="auto"/>
        <w:ind w:right="-1" w:firstLine="567"/>
        <w:jc w:val="both"/>
      </w:pPr>
      <w:r w:rsidRPr="00FC3E9B">
        <w:t xml:space="preserve"> Quyết định về việc khoán công tác phí cho cán bộ, công chức xã Thạch Hưng năm 2023. Thực hiện công tác quản lý tài chính ngân sách theo quy định của Luật Ngân sách Nhà nước, các Thông tư hướng dẫn của Bộ Tài chính; Quy định của UBND tỉnh, thành phố và các văn bản hướng dẫn của cơ quan chủ quản về phân cấp nguồn thu, nhiệm vụ chi ngân sách. Việc quản lý điều hành ngân sách được thực hiện trên cơ sở Nghị quyết của HĐND, Quyết định của UBND xã đảm bảo tính công khai, minh bạch và đúng kế hoạch. </w:t>
      </w:r>
    </w:p>
    <w:p w:rsidR="00917B00" w:rsidRPr="00FC3E9B" w:rsidRDefault="00917B00" w:rsidP="00917B00">
      <w:pPr>
        <w:pStyle w:val="BodyText"/>
        <w:ind w:right="-1" w:firstLine="567"/>
        <w:jc w:val="both"/>
        <w:rPr>
          <w:b w:val="0"/>
        </w:rPr>
      </w:pPr>
      <w:r w:rsidRPr="00FC3E9B">
        <w:rPr>
          <w:b w:val="0"/>
        </w:rPr>
        <w:t>+</w:t>
      </w:r>
      <w:r w:rsidRPr="00FC3E9B">
        <w:rPr>
          <w:b w:val="0"/>
          <w:spacing w:val="-1"/>
        </w:rPr>
        <w:t xml:space="preserve"> </w:t>
      </w:r>
      <w:r w:rsidRPr="00FC3E9B">
        <w:rPr>
          <w:b w:val="0"/>
        </w:rPr>
        <w:t>Kết quả</w:t>
      </w:r>
      <w:r w:rsidRPr="00FC3E9B">
        <w:rPr>
          <w:b w:val="0"/>
          <w:spacing w:val="-1"/>
        </w:rPr>
        <w:t xml:space="preserve"> </w:t>
      </w:r>
      <w:r w:rsidRPr="00FC3E9B">
        <w:rPr>
          <w:b w:val="0"/>
        </w:rPr>
        <w:t>thực</w:t>
      </w:r>
      <w:r w:rsidRPr="00FC3E9B">
        <w:rPr>
          <w:b w:val="0"/>
          <w:spacing w:val="-1"/>
        </w:rPr>
        <w:t xml:space="preserve"> </w:t>
      </w:r>
      <w:r w:rsidRPr="00FC3E9B">
        <w:rPr>
          <w:b w:val="0"/>
        </w:rPr>
        <w:t>hiện</w:t>
      </w:r>
      <w:r w:rsidRPr="00FC3E9B">
        <w:rPr>
          <w:b w:val="0"/>
          <w:spacing w:val="-2"/>
        </w:rPr>
        <w:t xml:space="preserve"> </w:t>
      </w:r>
      <w:r w:rsidRPr="00FC3E9B">
        <w:rPr>
          <w:b w:val="0"/>
        </w:rPr>
        <w:t>Kế</w:t>
      </w:r>
      <w:r w:rsidRPr="00FC3E9B">
        <w:rPr>
          <w:b w:val="0"/>
          <w:spacing w:val="-2"/>
        </w:rPr>
        <w:t xml:space="preserve"> </w:t>
      </w:r>
      <w:r w:rsidRPr="00FC3E9B">
        <w:rPr>
          <w:b w:val="0"/>
        </w:rPr>
        <w:t>hoạch</w:t>
      </w:r>
      <w:r w:rsidRPr="00FC3E9B">
        <w:rPr>
          <w:b w:val="0"/>
          <w:spacing w:val="-2"/>
        </w:rPr>
        <w:t xml:space="preserve"> </w:t>
      </w:r>
      <w:r w:rsidRPr="00FC3E9B">
        <w:rPr>
          <w:b w:val="0"/>
        </w:rPr>
        <w:t>giải</w:t>
      </w:r>
      <w:r w:rsidRPr="00FC3E9B">
        <w:rPr>
          <w:b w:val="0"/>
          <w:spacing w:val="-4"/>
        </w:rPr>
        <w:t xml:space="preserve"> </w:t>
      </w:r>
      <w:r w:rsidRPr="00FC3E9B">
        <w:rPr>
          <w:b w:val="0"/>
        </w:rPr>
        <w:t>ngân</w:t>
      </w:r>
      <w:r w:rsidRPr="00FC3E9B">
        <w:rPr>
          <w:b w:val="0"/>
          <w:spacing w:val="-3"/>
        </w:rPr>
        <w:t xml:space="preserve"> </w:t>
      </w:r>
      <w:r w:rsidRPr="00FC3E9B">
        <w:rPr>
          <w:b w:val="0"/>
        </w:rPr>
        <w:t>vốn</w:t>
      </w:r>
      <w:r w:rsidRPr="00FC3E9B">
        <w:rPr>
          <w:b w:val="0"/>
          <w:spacing w:val="-4"/>
        </w:rPr>
        <w:t xml:space="preserve"> </w:t>
      </w:r>
      <w:r w:rsidRPr="00FC3E9B">
        <w:rPr>
          <w:b w:val="0"/>
        </w:rPr>
        <w:t>đầu</w:t>
      </w:r>
      <w:r w:rsidRPr="00FC3E9B">
        <w:rPr>
          <w:b w:val="0"/>
          <w:spacing w:val="1"/>
        </w:rPr>
        <w:t xml:space="preserve"> </w:t>
      </w:r>
      <w:r w:rsidRPr="00FC3E9B">
        <w:rPr>
          <w:b w:val="0"/>
        </w:rPr>
        <w:t>tư</w:t>
      </w:r>
      <w:r w:rsidRPr="00FC3E9B">
        <w:rPr>
          <w:b w:val="0"/>
          <w:spacing w:val="-2"/>
        </w:rPr>
        <w:t xml:space="preserve"> </w:t>
      </w:r>
      <w:r w:rsidRPr="00FC3E9B">
        <w:rPr>
          <w:b w:val="0"/>
        </w:rPr>
        <w:t>công</w:t>
      </w:r>
      <w:r>
        <w:rPr>
          <w:b w:val="0"/>
        </w:rPr>
        <w:t xml:space="preserve">; </w:t>
      </w:r>
      <w:r w:rsidRPr="00FC3E9B">
        <w:rPr>
          <w:b w:val="0"/>
        </w:rPr>
        <w:t>06 tháng đầu năm UBND xã chưa có nguồn bố trí thực hiện giải ngân vốn đầu tư công.</w:t>
      </w:r>
    </w:p>
    <w:p w:rsidR="00917B00" w:rsidRPr="00FC3E9B" w:rsidRDefault="00917B00" w:rsidP="00917B00">
      <w:pPr>
        <w:pStyle w:val="BodyText"/>
        <w:spacing w:before="59"/>
        <w:ind w:right="-1" w:firstLine="567"/>
        <w:jc w:val="both"/>
        <w:rPr>
          <w:b w:val="0"/>
        </w:rPr>
      </w:pPr>
      <w:r w:rsidRPr="00FC3E9B">
        <w:rPr>
          <w:b w:val="0"/>
        </w:rPr>
        <w:t>+</w:t>
      </w:r>
      <w:r w:rsidRPr="00FC3E9B">
        <w:rPr>
          <w:b w:val="0"/>
          <w:spacing w:val="17"/>
        </w:rPr>
        <w:t xml:space="preserve"> </w:t>
      </w:r>
      <w:r w:rsidRPr="00FC3E9B">
        <w:rPr>
          <w:b w:val="0"/>
        </w:rPr>
        <w:t>Tiến</w:t>
      </w:r>
      <w:r w:rsidRPr="00FC3E9B">
        <w:rPr>
          <w:b w:val="0"/>
          <w:spacing w:val="19"/>
        </w:rPr>
        <w:t xml:space="preserve"> </w:t>
      </w:r>
      <w:r w:rsidRPr="00FC3E9B">
        <w:rPr>
          <w:b w:val="0"/>
        </w:rPr>
        <w:t>độ,</w:t>
      </w:r>
      <w:r w:rsidRPr="00FC3E9B">
        <w:rPr>
          <w:b w:val="0"/>
          <w:spacing w:val="15"/>
        </w:rPr>
        <w:t xml:space="preserve"> </w:t>
      </w:r>
      <w:r w:rsidRPr="00FC3E9B">
        <w:rPr>
          <w:b w:val="0"/>
        </w:rPr>
        <w:t>kết</w:t>
      </w:r>
      <w:r w:rsidRPr="00FC3E9B">
        <w:rPr>
          <w:b w:val="0"/>
          <w:spacing w:val="19"/>
        </w:rPr>
        <w:t xml:space="preserve"> </w:t>
      </w:r>
      <w:r w:rsidRPr="00FC3E9B">
        <w:rPr>
          <w:b w:val="0"/>
        </w:rPr>
        <w:t>quả</w:t>
      </w:r>
      <w:r w:rsidRPr="00FC3E9B">
        <w:rPr>
          <w:b w:val="0"/>
          <w:spacing w:val="16"/>
        </w:rPr>
        <w:t xml:space="preserve"> </w:t>
      </w:r>
      <w:r w:rsidRPr="00FC3E9B">
        <w:rPr>
          <w:b w:val="0"/>
        </w:rPr>
        <w:t>thực</w:t>
      </w:r>
      <w:r w:rsidRPr="00FC3E9B">
        <w:rPr>
          <w:b w:val="0"/>
          <w:spacing w:val="17"/>
        </w:rPr>
        <w:t xml:space="preserve"> </w:t>
      </w:r>
      <w:r w:rsidRPr="00FC3E9B">
        <w:rPr>
          <w:b w:val="0"/>
        </w:rPr>
        <w:t>hiện</w:t>
      </w:r>
      <w:r w:rsidRPr="00FC3E9B">
        <w:rPr>
          <w:b w:val="0"/>
          <w:spacing w:val="17"/>
        </w:rPr>
        <w:t xml:space="preserve"> </w:t>
      </w:r>
      <w:r w:rsidRPr="00FC3E9B">
        <w:rPr>
          <w:b w:val="0"/>
        </w:rPr>
        <w:t>các</w:t>
      </w:r>
      <w:r w:rsidRPr="00FC3E9B">
        <w:rPr>
          <w:b w:val="0"/>
          <w:spacing w:val="16"/>
        </w:rPr>
        <w:t xml:space="preserve"> </w:t>
      </w:r>
      <w:r w:rsidRPr="00FC3E9B">
        <w:rPr>
          <w:b w:val="0"/>
        </w:rPr>
        <w:t>kiến</w:t>
      </w:r>
      <w:r w:rsidRPr="00FC3E9B">
        <w:rPr>
          <w:b w:val="0"/>
          <w:spacing w:val="17"/>
        </w:rPr>
        <w:t xml:space="preserve"> </w:t>
      </w:r>
      <w:r w:rsidRPr="00FC3E9B">
        <w:rPr>
          <w:b w:val="0"/>
        </w:rPr>
        <w:t>nghị</w:t>
      </w:r>
      <w:r w:rsidRPr="00FC3E9B">
        <w:rPr>
          <w:b w:val="0"/>
          <w:spacing w:val="19"/>
        </w:rPr>
        <w:t xml:space="preserve"> </w:t>
      </w:r>
      <w:r w:rsidRPr="00FC3E9B">
        <w:rPr>
          <w:b w:val="0"/>
        </w:rPr>
        <w:t>sau</w:t>
      </w:r>
      <w:r w:rsidRPr="00FC3E9B">
        <w:rPr>
          <w:b w:val="0"/>
          <w:spacing w:val="17"/>
        </w:rPr>
        <w:t xml:space="preserve"> </w:t>
      </w:r>
      <w:r w:rsidRPr="00FC3E9B">
        <w:rPr>
          <w:b w:val="0"/>
        </w:rPr>
        <w:t>thanh</w:t>
      </w:r>
      <w:r w:rsidRPr="00FC3E9B">
        <w:rPr>
          <w:b w:val="0"/>
          <w:spacing w:val="16"/>
        </w:rPr>
        <w:t xml:space="preserve"> </w:t>
      </w:r>
      <w:r w:rsidRPr="00FC3E9B">
        <w:rPr>
          <w:b w:val="0"/>
        </w:rPr>
        <w:t>tra,</w:t>
      </w:r>
      <w:r w:rsidRPr="00FC3E9B">
        <w:rPr>
          <w:b w:val="0"/>
          <w:spacing w:val="15"/>
        </w:rPr>
        <w:t xml:space="preserve"> </w:t>
      </w:r>
      <w:r w:rsidRPr="00FC3E9B">
        <w:rPr>
          <w:b w:val="0"/>
        </w:rPr>
        <w:t>kiểm</w:t>
      </w:r>
      <w:r w:rsidRPr="00FC3E9B">
        <w:rPr>
          <w:b w:val="0"/>
          <w:spacing w:val="16"/>
        </w:rPr>
        <w:t xml:space="preserve"> </w:t>
      </w:r>
      <w:r w:rsidRPr="00FC3E9B">
        <w:rPr>
          <w:b w:val="0"/>
        </w:rPr>
        <w:t>tra,</w:t>
      </w:r>
      <w:r w:rsidRPr="00FC3E9B">
        <w:rPr>
          <w:b w:val="0"/>
          <w:spacing w:val="15"/>
        </w:rPr>
        <w:t xml:space="preserve"> </w:t>
      </w:r>
      <w:r w:rsidRPr="00FC3E9B">
        <w:rPr>
          <w:b w:val="0"/>
        </w:rPr>
        <w:t>kiểm</w:t>
      </w:r>
      <w:r w:rsidRPr="00FC3E9B">
        <w:rPr>
          <w:b w:val="0"/>
          <w:spacing w:val="13"/>
        </w:rPr>
        <w:t xml:space="preserve"> </w:t>
      </w:r>
      <w:r w:rsidRPr="00FC3E9B">
        <w:rPr>
          <w:b w:val="0"/>
        </w:rPr>
        <w:t xml:space="preserve">toán </w:t>
      </w:r>
      <w:r w:rsidRPr="00FC3E9B">
        <w:rPr>
          <w:b w:val="0"/>
          <w:spacing w:val="-67"/>
        </w:rPr>
        <w:t xml:space="preserve">        </w:t>
      </w:r>
      <w:r w:rsidRPr="00FC3E9B">
        <w:rPr>
          <w:b w:val="0"/>
        </w:rPr>
        <w:t>nhà</w:t>
      </w:r>
      <w:r w:rsidRPr="00FC3E9B">
        <w:rPr>
          <w:b w:val="0"/>
          <w:spacing w:val="-1"/>
        </w:rPr>
        <w:t xml:space="preserve"> </w:t>
      </w:r>
      <w:r w:rsidRPr="00FC3E9B">
        <w:rPr>
          <w:b w:val="0"/>
        </w:rPr>
        <w:t>nước</w:t>
      </w:r>
      <w:r w:rsidRPr="00FC3E9B">
        <w:rPr>
          <w:b w:val="0"/>
          <w:spacing w:val="-3"/>
        </w:rPr>
        <w:t xml:space="preserve"> </w:t>
      </w:r>
      <w:r w:rsidRPr="00FC3E9B">
        <w:rPr>
          <w:b w:val="0"/>
        </w:rPr>
        <w:t>về</w:t>
      </w:r>
      <w:r w:rsidRPr="00FC3E9B">
        <w:rPr>
          <w:b w:val="0"/>
          <w:spacing w:val="-1"/>
        </w:rPr>
        <w:t xml:space="preserve"> </w:t>
      </w:r>
      <w:r w:rsidRPr="00FC3E9B">
        <w:rPr>
          <w:b w:val="0"/>
        </w:rPr>
        <w:t>tài</w:t>
      </w:r>
      <w:r w:rsidRPr="00FC3E9B">
        <w:rPr>
          <w:b w:val="0"/>
          <w:spacing w:val="1"/>
        </w:rPr>
        <w:t xml:space="preserve"> </w:t>
      </w:r>
      <w:r w:rsidRPr="00FC3E9B">
        <w:rPr>
          <w:b w:val="0"/>
        </w:rPr>
        <w:t>chính,</w:t>
      </w:r>
      <w:r w:rsidRPr="00FC3E9B">
        <w:rPr>
          <w:b w:val="0"/>
          <w:spacing w:val="-1"/>
        </w:rPr>
        <w:t xml:space="preserve"> </w:t>
      </w:r>
      <w:r w:rsidRPr="00FC3E9B">
        <w:rPr>
          <w:b w:val="0"/>
        </w:rPr>
        <w:t>ngân</w:t>
      </w:r>
      <w:r w:rsidRPr="00FC3E9B">
        <w:rPr>
          <w:b w:val="0"/>
          <w:spacing w:val="1"/>
        </w:rPr>
        <w:t xml:space="preserve"> </w:t>
      </w:r>
      <w:r w:rsidRPr="00FC3E9B">
        <w:rPr>
          <w:b w:val="0"/>
        </w:rPr>
        <w:t>sách. (Không có)</w:t>
      </w:r>
    </w:p>
    <w:p w:rsidR="00917B00" w:rsidRPr="00FC3E9B" w:rsidRDefault="00917B00" w:rsidP="00917B00">
      <w:pPr>
        <w:pStyle w:val="ListParagraph"/>
        <w:widowControl w:val="0"/>
        <w:numPr>
          <w:ilvl w:val="0"/>
          <w:numId w:val="1"/>
        </w:numPr>
        <w:tabs>
          <w:tab w:val="left" w:pos="832"/>
        </w:tabs>
        <w:autoSpaceDE w:val="0"/>
        <w:autoSpaceDN w:val="0"/>
        <w:spacing w:before="89"/>
        <w:ind w:left="0" w:right="-1" w:firstLine="567"/>
        <w:contextualSpacing w:val="0"/>
        <w:jc w:val="both"/>
      </w:pPr>
      <w:r w:rsidRPr="00FC3E9B">
        <w:t>Kết quả</w:t>
      </w:r>
      <w:r w:rsidRPr="00FC3E9B">
        <w:rPr>
          <w:spacing w:val="-1"/>
        </w:rPr>
        <w:t xml:space="preserve"> </w:t>
      </w:r>
      <w:r w:rsidRPr="00FC3E9B">
        <w:t>thực</w:t>
      </w:r>
      <w:r w:rsidRPr="00FC3E9B">
        <w:rPr>
          <w:spacing w:val="-1"/>
        </w:rPr>
        <w:t xml:space="preserve"> </w:t>
      </w:r>
      <w:r w:rsidRPr="00FC3E9B">
        <w:t>hiện quy</w:t>
      </w:r>
      <w:r w:rsidRPr="00FC3E9B">
        <w:rPr>
          <w:spacing w:val="-4"/>
        </w:rPr>
        <w:t xml:space="preserve"> </w:t>
      </w:r>
      <w:r w:rsidRPr="00FC3E9B">
        <w:t>định về</w:t>
      </w:r>
      <w:r w:rsidRPr="00FC3E9B">
        <w:rPr>
          <w:spacing w:val="-3"/>
        </w:rPr>
        <w:t xml:space="preserve"> </w:t>
      </w:r>
      <w:r w:rsidRPr="00FC3E9B">
        <w:t>quản</w:t>
      </w:r>
      <w:r w:rsidRPr="00FC3E9B">
        <w:rPr>
          <w:spacing w:val="-3"/>
        </w:rPr>
        <w:t xml:space="preserve"> </w:t>
      </w:r>
      <w:r w:rsidRPr="00FC3E9B">
        <w:t>lý,</w:t>
      </w:r>
      <w:r w:rsidRPr="00FC3E9B">
        <w:rPr>
          <w:spacing w:val="-2"/>
        </w:rPr>
        <w:t xml:space="preserve"> </w:t>
      </w:r>
      <w:r w:rsidRPr="00FC3E9B">
        <w:t>sử</w:t>
      </w:r>
      <w:r w:rsidRPr="00FC3E9B">
        <w:rPr>
          <w:spacing w:val="-2"/>
        </w:rPr>
        <w:t xml:space="preserve"> </w:t>
      </w:r>
      <w:r w:rsidRPr="00FC3E9B">
        <w:t>dụng</w:t>
      </w:r>
      <w:r w:rsidRPr="00FC3E9B">
        <w:rPr>
          <w:spacing w:val="-4"/>
        </w:rPr>
        <w:t xml:space="preserve"> </w:t>
      </w:r>
      <w:r w:rsidRPr="00FC3E9B">
        <w:t>tài</w:t>
      </w:r>
      <w:r w:rsidRPr="00FC3E9B">
        <w:rPr>
          <w:spacing w:val="-3"/>
        </w:rPr>
        <w:t xml:space="preserve"> </w:t>
      </w:r>
      <w:r w:rsidRPr="00FC3E9B">
        <w:t>sản</w:t>
      </w:r>
      <w:r w:rsidRPr="00FC3E9B">
        <w:rPr>
          <w:spacing w:val="1"/>
        </w:rPr>
        <w:t xml:space="preserve"> </w:t>
      </w:r>
      <w:r w:rsidRPr="00FC3E9B">
        <w:t xml:space="preserve">công. </w:t>
      </w:r>
    </w:p>
    <w:p w:rsidR="00917B00" w:rsidRPr="00FC3E9B" w:rsidRDefault="00917B00" w:rsidP="00917B00">
      <w:pPr>
        <w:tabs>
          <w:tab w:val="left" w:pos="832"/>
        </w:tabs>
        <w:spacing w:before="89"/>
        <w:ind w:right="-1" w:firstLine="567"/>
        <w:jc w:val="both"/>
      </w:pPr>
      <w:r w:rsidRPr="00FC3E9B">
        <w:tab/>
        <w:t>Việc thực hiện các quy định về quản lý, sử dụng tài sản công: Căn cứ vào Quyết định số 50/2017/QĐ-TTg ngày 31/12/2017 của Thủ tướng Chính phủ về việc Quy định tiêu chuẩn, định mức sử dụng máy móc thiết bị để ban hành quy chế về quản lý tài sản.</w:t>
      </w:r>
    </w:p>
    <w:p w:rsidR="00917B00" w:rsidRPr="00FC3E9B" w:rsidRDefault="00917B00" w:rsidP="00917B00">
      <w:pPr>
        <w:pStyle w:val="ListParagraph"/>
        <w:widowControl w:val="0"/>
        <w:numPr>
          <w:ilvl w:val="0"/>
          <w:numId w:val="1"/>
        </w:numPr>
        <w:tabs>
          <w:tab w:val="left" w:pos="820"/>
        </w:tabs>
        <w:autoSpaceDE w:val="0"/>
        <w:autoSpaceDN w:val="0"/>
        <w:spacing w:before="60"/>
        <w:ind w:left="0" w:right="-1" w:firstLine="567"/>
        <w:contextualSpacing w:val="0"/>
        <w:jc w:val="both"/>
        <w:rPr>
          <w:i/>
        </w:rPr>
      </w:pPr>
      <w:r w:rsidRPr="00FC3E9B">
        <w:rPr>
          <w:spacing w:val="-2"/>
        </w:rPr>
        <w:t>Kết</w:t>
      </w:r>
      <w:r w:rsidRPr="00FC3E9B">
        <w:rPr>
          <w:spacing w:val="-12"/>
        </w:rPr>
        <w:t xml:space="preserve"> </w:t>
      </w:r>
      <w:r w:rsidRPr="00FC3E9B">
        <w:rPr>
          <w:spacing w:val="-2"/>
        </w:rPr>
        <w:t>quả</w:t>
      </w:r>
      <w:r w:rsidRPr="00FC3E9B">
        <w:rPr>
          <w:spacing w:val="-15"/>
        </w:rPr>
        <w:t xml:space="preserve"> </w:t>
      </w:r>
      <w:r w:rsidRPr="00FC3E9B">
        <w:rPr>
          <w:spacing w:val="-2"/>
        </w:rPr>
        <w:t>thực</w:t>
      </w:r>
      <w:r w:rsidRPr="00FC3E9B">
        <w:rPr>
          <w:spacing w:val="-14"/>
        </w:rPr>
        <w:t xml:space="preserve"> </w:t>
      </w:r>
      <w:r w:rsidRPr="00FC3E9B">
        <w:rPr>
          <w:spacing w:val="-2"/>
        </w:rPr>
        <w:t>hiện</w:t>
      </w:r>
      <w:r w:rsidRPr="00FC3E9B">
        <w:rPr>
          <w:spacing w:val="-12"/>
        </w:rPr>
        <w:t xml:space="preserve"> </w:t>
      </w:r>
      <w:r w:rsidRPr="00FC3E9B">
        <w:rPr>
          <w:spacing w:val="-2"/>
        </w:rPr>
        <w:t>cơ</w:t>
      </w:r>
      <w:r w:rsidRPr="00FC3E9B">
        <w:rPr>
          <w:spacing w:val="-15"/>
        </w:rPr>
        <w:t xml:space="preserve"> </w:t>
      </w:r>
      <w:r w:rsidRPr="00FC3E9B">
        <w:rPr>
          <w:spacing w:val="-2"/>
        </w:rPr>
        <w:t>chế</w:t>
      </w:r>
      <w:r w:rsidRPr="00FC3E9B">
        <w:rPr>
          <w:spacing w:val="-14"/>
        </w:rPr>
        <w:t xml:space="preserve"> </w:t>
      </w:r>
      <w:r w:rsidRPr="00FC3E9B">
        <w:rPr>
          <w:spacing w:val="-2"/>
        </w:rPr>
        <w:t>tự</w:t>
      </w:r>
      <w:r w:rsidRPr="00FC3E9B">
        <w:rPr>
          <w:spacing w:val="-14"/>
        </w:rPr>
        <w:t xml:space="preserve"> </w:t>
      </w:r>
      <w:r w:rsidRPr="00FC3E9B">
        <w:rPr>
          <w:spacing w:val="-2"/>
        </w:rPr>
        <w:t>chủ</w:t>
      </w:r>
      <w:r w:rsidRPr="00FC3E9B">
        <w:rPr>
          <w:spacing w:val="-12"/>
        </w:rPr>
        <w:t xml:space="preserve"> </w:t>
      </w:r>
      <w:r w:rsidRPr="00FC3E9B">
        <w:rPr>
          <w:spacing w:val="-2"/>
        </w:rPr>
        <w:t>tài</w:t>
      </w:r>
      <w:r w:rsidRPr="00FC3E9B">
        <w:rPr>
          <w:spacing w:val="-12"/>
        </w:rPr>
        <w:t xml:space="preserve"> </w:t>
      </w:r>
      <w:r w:rsidRPr="00FC3E9B">
        <w:rPr>
          <w:spacing w:val="-2"/>
        </w:rPr>
        <w:t>chính</w:t>
      </w:r>
      <w:r w:rsidRPr="00FC3E9B">
        <w:rPr>
          <w:spacing w:val="-12"/>
        </w:rPr>
        <w:t xml:space="preserve"> </w:t>
      </w:r>
      <w:r w:rsidRPr="00FC3E9B">
        <w:rPr>
          <w:spacing w:val="-2"/>
        </w:rPr>
        <w:t>tại</w:t>
      </w:r>
      <w:r w:rsidRPr="00FC3E9B">
        <w:rPr>
          <w:spacing w:val="-12"/>
        </w:rPr>
        <w:t xml:space="preserve"> </w:t>
      </w:r>
      <w:r w:rsidRPr="00FC3E9B">
        <w:rPr>
          <w:spacing w:val="-2"/>
        </w:rPr>
        <w:t>các</w:t>
      </w:r>
      <w:r w:rsidRPr="00FC3E9B">
        <w:rPr>
          <w:spacing w:val="-13"/>
        </w:rPr>
        <w:t xml:space="preserve"> </w:t>
      </w:r>
      <w:r w:rsidRPr="00FC3E9B">
        <w:rPr>
          <w:spacing w:val="-2"/>
        </w:rPr>
        <w:t>đơn</w:t>
      </w:r>
      <w:r w:rsidRPr="00FC3E9B">
        <w:rPr>
          <w:spacing w:val="-12"/>
        </w:rPr>
        <w:t xml:space="preserve"> </w:t>
      </w:r>
      <w:r w:rsidRPr="00FC3E9B">
        <w:rPr>
          <w:spacing w:val="-1"/>
        </w:rPr>
        <w:t>vị</w:t>
      </w:r>
      <w:r w:rsidRPr="00FC3E9B">
        <w:rPr>
          <w:spacing w:val="-13"/>
        </w:rPr>
        <w:t xml:space="preserve"> </w:t>
      </w:r>
      <w:r w:rsidRPr="00FC3E9B">
        <w:rPr>
          <w:spacing w:val="-1"/>
        </w:rPr>
        <w:t>sự</w:t>
      </w:r>
      <w:r w:rsidRPr="00FC3E9B">
        <w:rPr>
          <w:spacing w:val="-14"/>
        </w:rPr>
        <w:t xml:space="preserve"> </w:t>
      </w:r>
      <w:r w:rsidRPr="00FC3E9B">
        <w:rPr>
          <w:spacing w:val="-1"/>
        </w:rPr>
        <w:t>nghiệp</w:t>
      </w:r>
      <w:r w:rsidRPr="00FC3E9B">
        <w:rPr>
          <w:spacing w:val="-14"/>
        </w:rPr>
        <w:t xml:space="preserve"> </w:t>
      </w:r>
      <w:r w:rsidRPr="00FC3E9B">
        <w:rPr>
          <w:spacing w:val="-1"/>
        </w:rPr>
        <w:t>công</w:t>
      </w:r>
      <w:r w:rsidRPr="00FC3E9B">
        <w:rPr>
          <w:spacing w:val="-13"/>
        </w:rPr>
        <w:t xml:space="preserve"> </w:t>
      </w:r>
      <w:r w:rsidRPr="00FC3E9B">
        <w:rPr>
          <w:spacing w:val="-1"/>
        </w:rPr>
        <w:t>lập</w:t>
      </w:r>
      <w:r w:rsidRPr="00FC3E9B">
        <w:rPr>
          <w:spacing w:val="-12"/>
        </w:rPr>
        <w:t xml:space="preserve"> </w:t>
      </w:r>
      <w:r w:rsidRPr="00FC3E9B">
        <w:rPr>
          <w:i/>
          <w:spacing w:val="-1"/>
        </w:rPr>
        <w:t>(Báo</w:t>
      </w:r>
      <w:r w:rsidRPr="00FC3E9B">
        <w:rPr>
          <w:i/>
          <w:spacing w:val="-67"/>
        </w:rPr>
        <w:t xml:space="preserve"> </w:t>
      </w:r>
      <w:r w:rsidRPr="00FC3E9B">
        <w:rPr>
          <w:i/>
        </w:rPr>
        <w:t>cáo</w:t>
      </w:r>
      <w:r w:rsidRPr="00FC3E9B">
        <w:rPr>
          <w:i/>
          <w:spacing w:val="-11"/>
        </w:rPr>
        <w:t xml:space="preserve"> </w:t>
      </w:r>
      <w:r w:rsidRPr="00FC3E9B">
        <w:rPr>
          <w:i/>
        </w:rPr>
        <w:t>kết</w:t>
      </w:r>
      <w:r w:rsidRPr="00FC3E9B">
        <w:rPr>
          <w:i/>
          <w:spacing w:val="-9"/>
        </w:rPr>
        <w:t xml:space="preserve"> </w:t>
      </w:r>
      <w:r w:rsidRPr="00FC3E9B">
        <w:rPr>
          <w:i/>
        </w:rPr>
        <w:t>quả</w:t>
      </w:r>
      <w:r w:rsidRPr="00FC3E9B">
        <w:rPr>
          <w:i/>
          <w:spacing w:val="-9"/>
        </w:rPr>
        <w:t xml:space="preserve"> </w:t>
      </w:r>
      <w:r w:rsidRPr="00FC3E9B">
        <w:rPr>
          <w:i/>
        </w:rPr>
        <w:t>thực</w:t>
      </w:r>
      <w:r w:rsidRPr="00FC3E9B">
        <w:rPr>
          <w:i/>
          <w:spacing w:val="-11"/>
        </w:rPr>
        <w:t xml:space="preserve"> </w:t>
      </w:r>
      <w:r w:rsidRPr="00FC3E9B">
        <w:rPr>
          <w:i/>
        </w:rPr>
        <w:t>hiện</w:t>
      </w:r>
      <w:r w:rsidRPr="00FC3E9B">
        <w:rPr>
          <w:i/>
          <w:spacing w:val="-11"/>
        </w:rPr>
        <w:t xml:space="preserve"> </w:t>
      </w:r>
      <w:r w:rsidRPr="00FC3E9B">
        <w:rPr>
          <w:i/>
        </w:rPr>
        <w:t>Nghị</w:t>
      </w:r>
      <w:r w:rsidRPr="00FC3E9B">
        <w:rPr>
          <w:i/>
          <w:spacing w:val="-12"/>
        </w:rPr>
        <w:t xml:space="preserve"> </w:t>
      </w:r>
      <w:r w:rsidRPr="00FC3E9B">
        <w:rPr>
          <w:i/>
        </w:rPr>
        <w:t>định</w:t>
      </w:r>
      <w:r w:rsidRPr="00FC3E9B">
        <w:rPr>
          <w:i/>
          <w:spacing w:val="-10"/>
        </w:rPr>
        <w:t xml:space="preserve"> </w:t>
      </w:r>
      <w:r w:rsidRPr="00FC3E9B">
        <w:rPr>
          <w:i/>
        </w:rPr>
        <w:t>số</w:t>
      </w:r>
      <w:r w:rsidRPr="00FC3E9B">
        <w:rPr>
          <w:i/>
          <w:spacing w:val="-10"/>
        </w:rPr>
        <w:t xml:space="preserve"> </w:t>
      </w:r>
      <w:r w:rsidRPr="00FC3E9B">
        <w:rPr>
          <w:i/>
        </w:rPr>
        <w:t>60/2021/NĐ-CP</w:t>
      </w:r>
      <w:r w:rsidRPr="00FC3E9B">
        <w:rPr>
          <w:i/>
          <w:spacing w:val="-12"/>
        </w:rPr>
        <w:t xml:space="preserve"> </w:t>
      </w:r>
      <w:r w:rsidRPr="00FC3E9B">
        <w:rPr>
          <w:i/>
        </w:rPr>
        <w:t>và</w:t>
      </w:r>
      <w:r w:rsidRPr="00FC3E9B">
        <w:rPr>
          <w:i/>
          <w:spacing w:val="-10"/>
        </w:rPr>
        <w:t xml:space="preserve"> </w:t>
      </w:r>
      <w:r w:rsidRPr="00FC3E9B">
        <w:rPr>
          <w:i/>
        </w:rPr>
        <w:t>các</w:t>
      </w:r>
      <w:r w:rsidRPr="00FC3E9B">
        <w:rPr>
          <w:i/>
          <w:spacing w:val="-11"/>
        </w:rPr>
        <w:t xml:space="preserve"> </w:t>
      </w:r>
      <w:r w:rsidRPr="00FC3E9B">
        <w:rPr>
          <w:i/>
        </w:rPr>
        <w:t>văn</w:t>
      </w:r>
      <w:r w:rsidRPr="00FC3E9B">
        <w:rPr>
          <w:i/>
          <w:spacing w:val="-10"/>
        </w:rPr>
        <w:t xml:space="preserve"> </w:t>
      </w:r>
      <w:r w:rsidRPr="00FC3E9B">
        <w:rPr>
          <w:i/>
        </w:rPr>
        <w:t>bản</w:t>
      </w:r>
      <w:r w:rsidRPr="00FC3E9B">
        <w:rPr>
          <w:i/>
          <w:spacing w:val="-10"/>
        </w:rPr>
        <w:t xml:space="preserve"> </w:t>
      </w:r>
      <w:r w:rsidRPr="00FC3E9B">
        <w:rPr>
          <w:i/>
        </w:rPr>
        <w:t>có</w:t>
      </w:r>
      <w:r w:rsidRPr="00FC3E9B">
        <w:rPr>
          <w:i/>
          <w:spacing w:val="-10"/>
        </w:rPr>
        <w:t xml:space="preserve"> </w:t>
      </w:r>
      <w:r w:rsidRPr="00FC3E9B">
        <w:rPr>
          <w:i/>
        </w:rPr>
        <w:t>liên</w:t>
      </w:r>
      <w:r w:rsidRPr="00FC3E9B">
        <w:rPr>
          <w:i/>
          <w:spacing w:val="-11"/>
        </w:rPr>
        <w:t xml:space="preserve"> </w:t>
      </w:r>
      <w:r w:rsidRPr="00FC3E9B">
        <w:rPr>
          <w:i/>
        </w:rPr>
        <w:t>quan).</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pPr>
      <w:r w:rsidRPr="00FC3E9B">
        <w:tab/>
        <w:t>Việc ban hành và thực hiện quy chế chi tiêu nội bộ: Đã ban hành Quyết định số 14/QĐ-UBND ngày  13/01/2023 về quy chế chi tiêu nội bộ trên cơ sở quy định của Luật Ngân sách nhà nước số 83/2015/QH-13 ngày 25/6/2015 của Quốc hội và các văn bản hướng dẫn thi hành Luật ngân sách; Nghị định số 130/2005/NĐ-CP ngày 17/10/2005 của Chính phủ quy định chế độ tự chủ, tự chịu trách nhiệm về sử dụng biên chế và kinh phí quản lý hành chính đối với các cơ quan Nhà nước; Nghị định số 117/2013/NĐCP ngày 07/10/2013 của Chính phủ về sửa đổi, bổ sung một số điều Nghị định 130/2005/NĐ-CP quy định chế độ tự chủ, tự chịu trách nhiệm về sử dụng biên chế và kinh phí quản lý hành chính đối với các cơ quan Nhà nước và các văn bản hướng dẫn khách của Trung ương, tỉnh, thành phố về quản lý tài chính, chế độ con người…</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rPr>
          <w:b/>
          <w:bCs/>
          <w:color w:val="000000" w:themeColor="text1"/>
        </w:rPr>
      </w:pPr>
      <w:r w:rsidRPr="00C4203F">
        <w:rPr>
          <w:b/>
          <w:bCs/>
          <w:color w:val="000000" w:themeColor="text1"/>
        </w:rPr>
        <w:t>6. Xây dựng</w:t>
      </w:r>
      <w:r w:rsidRPr="00C4203F">
        <w:rPr>
          <w:b/>
          <w:bCs/>
          <w:color w:val="000000" w:themeColor="text1"/>
          <w:spacing w:val="-3"/>
        </w:rPr>
        <w:t xml:space="preserve"> </w:t>
      </w:r>
      <w:r w:rsidRPr="00C4203F">
        <w:rPr>
          <w:b/>
          <w:bCs/>
          <w:color w:val="000000" w:themeColor="text1"/>
        </w:rPr>
        <w:t>và phát</w:t>
      </w:r>
      <w:r w:rsidRPr="00C4203F">
        <w:rPr>
          <w:b/>
          <w:bCs/>
          <w:color w:val="000000" w:themeColor="text1"/>
          <w:spacing w:val="-3"/>
        </w:rPr>
        <w:t xml:space="preserve"> </w:t>
      </w:r>
      <w:r w:rsidRPr="00C4203F">
        <w:rPr>
          <w:b/>
          <w:bCs/>
          <w:color w:val="000000" w:themeColor="text1"/>
        </w:rPr>
        <w:t>triển Chính</w:t>
      </w:r>
      <w:r w:rsidRPr="00C4203F">
        <w:rPr>
          <w:b/>
          <w:bCs/>
          <w:color w:val="000000" w:themeColor="text1"/>
          <w:spacing w:val="-2"/>
        </w:rPr>
        <w:t xml:space="preserve"> </w:t>
      </w:r>
      <w:r w:rsidRPr="00C4203F">
        <w:rPr>
          <w:b/>
          <w:bCs/>
          <w:color w:val="000000" w:themeColor="text1"/>
        </w:rPr>
        <w:t>quyền</w:t>
      </w:r>
      <w:r w:rsidRPr="00C4203F">
        <w:rPr>
          <w:b/>
          <w:bCs/>
          <w:color w:val="000000" w:themeColor="text1"/>
          <w:spacing w:val="-1"/>
        </w:rPr>
        <w:t xml:space="preserve"> </w:t>
      </w:r>
      <w:r w:rsidRPr="00C4203F">
        <w:rPr>
          <w:b/>
          <w:bCs/>
          <w:color w:val="000000" w:themeColor="text1"/>
        </w:rPr>
        <w:t>điện tử,</w:t>
      </w:r>
      <w:r w:rsidRPr="00C4203F">
        <w:rPr>
          <w:b/>
          <w:bCs/>
          <w:color w:val="000000" w:themeColor="text1"/>
          <w:spacing w:val="-2"/>
        </w:rPr>
        <w:t xml:space="preserve"> </w:t>
      </w:r>
      <w:r w:rsidRPr="00C4203F">
        <w:rPr>
          <w:b/>
          <w:bCs/>
          <w:color w:val="000000" w:themeColor="text1"/>
        </w:rPr>
        <w:t>Chính</w:t>
      </w:r>
      <w:r w:rsidRPr="00C4203F">
        <w:rPr>
          <w:b/>
          <w:bCs/>
          <w:color w:val="000000" w:themeColor="text1"/>
          <w:spacing w:val="-1"/>
        </w:rPr>
        <w:t xml:space="preserve"> </w:t>
      </w:r>
      <w:r w:rsidRPr="00C4203F">
        <w:rPr>
          <w:b/>
          <w:bCs/>
          <w:color w:val="000000" w:themeColor="text1"/>
        </w:rPr>
        <w:t>quyền</w:t>
      </w:r>
      <w:r w:rsidRPr="00C4203F">
        <w:rPr>
          <w:b/>
          <w:bCs/>
          <w:color w:val="000000" w:themeColor="text1"/>
          <w:spacing w:val="-1"/>
        </w:rPr>
        <w:t xml:space="preserve"> </w:t>
      </w:r>
      <w:r w:rsidRPr="00C4203F">
        <w:rPr>
          <w:b/>
          <w:bCs/>
          <w:color w:val="000000" w:themeColor="text1"/>
        </w:rPr>
        <w:t>số</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rPr>
          <w:color w:val="000000" w:themeColor="text1"/>
        </w:rPr>
      </w:pPr>
      <w:r w:rsidRPr="00C4203F">
        <w:rPr>
          <w:color w:val="000000" w:themeColor="text1"/>
        </w:rPr>
        <w:t>6.1. Ứng dụng công nghệ thông tin:</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rPr>
          <w:color w:val="000000" w:themeColor="text1"/>
          <w:lang w:val="nb-NO"/>
        </w:rPr>
      </w:pPr>
      <w:r w:rsidRPr="0076518B">
        <w:rPr>
          <w:color w:val="000000" w:themeColor="text1"/>
        </w:rPr>
        <w:t>- Tiếp tục đầu tư, nâng cấp trang thiết bị dành cho việc ứng dụng CNTT, tham mưu lắp đặt hệ thống truyền thanh thông minh. Tính đến thời điểm hiện tại, toàn xã có máy tính: 2</w:t>
      </w:r>
      <w:r>
        <w:rPr>
          <w:color w:val="000000" w:themeColor="text1"/>
        </w:rPr>
        <w:t>8</w:t>
      </w:r>
      <w:r w:rsidRPr="0076518B">
        <w:rPr>
          <w:color w:val="000000" w:themeColor="text1"/>
        </w:rPr>
        <w:t xml:space="preserve"> máy, máy in: 20 máy, máy Scan: 01 máy, máy Photocopy: 01 máy, xã triển khai mạng LAN kết nối Internet, về cơ bản đáp ứng được yêu cầu về ứng dụng CNTT phục vụ trong công tác chuyên môn của đại đa số CBCC xã ngày càng được nâng cao.</w:t>
      </w:r>
      <w:r w:rsidRPr="000846C8">
        <w:rPr>
          <w:color w:val="000000" w:themeColor="text1"/>
          <w:lang w:val="nb-NO"/>
        </w:rPr>
        <w:t xml:space="preserve">Từng bước hoàn thiện hạ tầng kỹ thuật CNTT, đảm bảo hạ tầng đồng bộ, hiện đại, đủ điều kiện kết nối liên thông, phù </w:t>
      </w:r>
      <w:r w:rsidRPr="000846C8">
        <w:rPr>
          <w:color w:val="000000" w:themeColor="text1"/>
          <w:lang w:val="nb-NO"/>
        </w:rPr>
        <w:lastRenderedPageBreak/>
        <w:t xml:space="preserve">hợp với kiến trúc chính quyền điện tử trong thực hiện nhiệm vụ, hướng đến xây dựng chính quyền số, đô thị thông minh. </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rPr>
          <w:color w:val="000000" w:themeColor="text1"/>
        </w:rPr>
      </w:pPr>
      <w:r w:rsidRPr="000846C8">
        <w:rPr>
          <w:color w:val="000000" w:themeColor="text1"/>
        </w:rPr>
        <w:t xml:space="preserve">Trong 6 tháng đầu năm, UBND xã đã ban hành các văn bản chỉ đạo nhằm triển khai các nhiệm vụ về ứng dụng CNTT trên địa bàn như: Quyết định thành lập ban chỉ đạo chuyển đổi số xã và điểm ở thôn năm 2023; Kiện toàn Ban biên tập Trang thông tin điện tử xã; văn bản tăng cường thực hiện dịch vụ công trực tuyến mức độ 3, mức độ 4 năm 2023; Quyết định </w:t>
      </w:r>
      <w:r w:rsidRPr="000846C8">
        <w:rPr>
          <w:color w:val="000000" w:themeColor="text1"/>
          <w:shd w:val="clear" w:color="auto" w:fill="FFFFFF"/>
        </w:rPr>
        <w:t>hợp nhất Ban Chỉ đạo Chuyển đổi số và Tổ công tác triển khai thực hiện đề án 06 thành Ban chỉ đạo chuyển đổi số</w:t>
      </w:r>
      <w:r w:rsidRPr="000846C8">
        <w:rPr>
          <w:color w:val="000000" w:themeColor="text1"/>
        </w:rPr>
        <w:t>; tăng cường thực hiện chữ ký số và hệ thống quản lý văn bản điện tử; tăng cường đảm bảo an toàn thông tin.</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rPr>
          <w:color w:val="000000" w:themeColor="text1"/>
        </w:rPr>
      </w:pPr>
      <w:r w:rsidRPr="000846C8">
        <w:rPr>
          <w:color w:val="000000" w:themeColor="text1"/>
        </w:rPr>
        <w:t>Tổ chức lớp tập huấn cho cán bộ, công chức, bán chuyên trách về nâng cao trình độ ứng dụng công nghệ thông tin, trang thông tin điện tử và sử dụng các phần mềm xử lý công việc, chuyển đổi số, nâng cao chất lượng và hiệu quả về dịch vụ công trực tuyến mức độ 3,4.</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rPr>
          <w:color w:val="000000" w:themeColor="text1"/>
          <w:lang w:val="nb-NO"/>
        </w:rPr>
      </w:pPr>
      <w:r w:rsidRPr="000846C8">
        <w:rPr>
          <w:color w:val="000000" w:themeColor="text1"/>
          <w:lang w:val="nb-NO"/>
        </w:rPr>
        <w:t>Tiếp tục ứng dụng hiệu quả các hệ thống quản lý tác nghiệp dùng chung: Hồ sơ công việc, ý kiến chỉ đạo điều hành, Gửi nhận văn bản... Từng bước tạo lập hồ sơ điện tử của các ban, ngành.</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rPr>
          <w:color w:val="000000" w:themeColor="text1"/>
        </w:rPr>
      </w:pPr>
      <w:r w:rsidRPr="000846C8">
        <w:rPr>
          <w:color w:val="000000" w:themeColor="text1"/>
          <w:lang w:val="nb-NO"/>
        </w:rPr>
        <w:t>Duy trì hoạt động tốt trang thông tin điện tử của xã, đăng tải đầy đủ và kịp thời các thông tin, hoạt động của đơn vị lên trang thông tin điện tử của xã.</w:t>
      </w:r>
      <w:r w:rsidRPr="000846C8">
        <w:rPr>
          <w:color w:val="000000" w:themeColor="text1"/>
        </w:rPr>
        <w:t xml:space="preserve"> </w:t>
      </w:r>
    </w:p>
    <w:p w:rsidR="00917B00" w:rsidRPr="002950F7"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rPr>
          <w:color w:val="000000" w:themeColor="text1"/>
        </w:rPr>
      </w:pPr>
      <w:r w:rsidRPr="002950F7">
        <w:rPr>
          <w:color w:val="000000" w:themeColor="text1"/>
        </w:rPr>
        <w:t xml:space="preserve">Về dịch vụ công trực tuyến: Đến nay, tại UBND xã đã công bố </w:t>
      </w:r>
      <w:r w:rsidR="002D4507" w:rsidRPr="002950F7">
        <w:rPr>
          <w:color w:val="000000" w:themeColor="text1"/>
        </w:rPr>
        <w:t>75</w:t>
      </w:r>
      <w:r w:rsidRPr="002950F7">
        <w:rPr>
          <w:color w:val="000000" w:themeColor="text1"/>
        </w:rPr>
        <w:t xml:space="preserve"> thủ tục hành chính dịch vụ công trực tuyến mức độ 3. 06 tháng đầu năm 2023, phát sinh 406/503 hồ sơ dịch vụ công trực tuyến mức độ 3, 4 đạt tỷ lệ 80,7% và có </w:t>
      </w:r>
      <w:r w:rsidR="002D4507" w:rsidRPr="002950F7">
        <w:rPr>
          <w:color w:val="000000" w:themeColor="text1"/>
        </w:rPr>
        <w:t>12</w:t>
      </w:r>
      <w:r w:rsidRPr="002950F7">
        <w:rPr>
          <w:color w:val="000000" w:themeColor="text1"/>
        </w:rPr>
        <w:t>/</w:t>
      </w:r>
      <w:r w:rsidR="002D4507" w:rsidRPr="002950F7">
        <w:rPr>
          <w:color w:val="000000" w:themeColor="text1"/>
        </w:rPr>
        <w:t>75</w:t>
      </w:r>
      <w:r w:rsidRPr="002950F7">
        <w:rPr>
          <w:color w:val="000000" w:themeColor="text1"/>
        </w:rPr>
        <w:t xml:space="preserve"> TTHC thực hiện dịch vụ công mức 3,4 có phát sinh hồ</w:t>
      </w:r>
      <w:r w:rsidR="002D4507" w:rsidRPr="002950F7">
        <w:rPr>
          <w:color w:val="000000" w:themeColor="text1"/>
        </w:rPr>
        <w:t xml:space="preserve"> sơ</w:t>
      </w:r>
      <w:r w:rsidR="002950F7" w:rsidRPr="002950F7">
        <w:rPr>
          <w:color w:val="000000" w:themeColor="text1"/>
        </w:rPr>
        <w:t xml:space="preserve"> đạt tỷ lệ 16%</w:t>
      </w:r>
      <w:r w:rsidR="002D4507" w:rsidRPr="002950F7">
        <w:rPr>
          <w:color w:val="000000" w:themeColor="text1"/>
        </w:rPr>
        <w:t>.</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rPr>
          <w:iCs/>
          <w:color w:val="000000" w:themeColor="text1"/>
        </w:rPr>
      </w:pPr>
      <w:r w:rsidRPr="00C4203F">
        <w:rPr>
          <w:iCs/>
          <w:color w:val="000000" w:themeColor="text1"/>
        </w:rPr>
        <w:t>6.2. Áp dụng ISO 9001 trong hoạt động của đơn vị</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rPr>
          <w:color w:val="000000" w:themeColor="text1"/>
          <w:spacing w:val="-6"/>
          <w:lang w:val="nl-NL"/>
        </w:rPr>
      </w:pPr>
      <w:r w:rsidRPr="00483776">
        <w:rPr>
          <w:color w:val="000000" w:themeColor="text1"/>
          <w:spacing w:val="-6"/>
          <w:lang w:val="nl-NL"/>
        </w:rPr>
        <w:t>Kết quả thực hiện xây dựng, áp dụng, duy trì và cải tiến hệ thống quản lý chất lượng theo TCVN ISO 9001:2015 tại đơn vị được thực hiện cơ bản, đồng bộ</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rPr>
          <w:color w:val="000000"/>
          <w:lang w:val="nl-NL"/>
        </w:rPr>
      </w:pPr>
      <w:r w:rsidRPr="000846C8">
        <w:rPr>
          <w:b/>
          <w:bCs/>
          <w:color w:val="000000"/>
          <w:lang w:val="nl-NL"/>
        </w:rPr>
        <w:t>7. Mức độ thu hút đầu tư</w:t>
      </w:r>
      <w:r w:rsidRPr="00600A86">
        <w:rPr>
          <w:color w:val="000000"/>
          <w:lang w:val="nl-NL"/>
        </w:rPr>
        <w:t>: Không có</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rPr>
          <w:color w:val="000000"/>
          <w:lang w:val="nl-NL"/>
        </w:rPr>
      </w:pPr>
      <w:r w:rsidRPr="000846C8">
        <w:rPr>
          <w:b/>
          <w:bCs/>
          <w:color w:val="000000"/>
          <w:lang w:val="nl-NL"/>
        </w:rPr>
        <w:t>8. Tỷ lệ Doanh nghiệp thành lập</w:t>
      </w:r>
      <w:r w:rsidRPr="00600A86">
        <w:rPr>
          <w:color w:val="000000"/>
          <w:lang w:val="nl-NL"/>
        </w:rPr>
        <w:t>: Không có doanh nghiệp thành lập mới</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rPr>
          <w:color w:val="000000"/>
          <w:lang w:val="nl-NL"/>
        </w:rPr>
      </w:pPr>
      <w:r w:rsidRPr="000846C8">
        <w:rPr>
          <w:b/>
          <w:bCs/>
          <w:color w:val="000000"/>
          <w:lang w:val="nl-NL"/>
        </w:rPr>
        <w:t>9. Tỷ lệ đóng góp của Doanh nghiệp vào thu ngân sách của địa phương</w:t>
      </w:r>
      <w:r w:rsidRPr="00600A86">
        <w:rPr>
          <w:color w:val="000000"/>
          <w:lang w:val="nl-NL"/>
        </w:rPr>
        <w:t xml:space="preserve">: Không có tỷ lệ đóng góp của doanh nghiệp vào thu ngân sách địa phương. </w:t>
      </w:r>
    </w:p>
    <w:p w:rsidR="00917B00" w:rsidRP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rPr>
          <w:bCs/>
          <w:color w:val="FF0000"/>
        </w:rPr>
      </w:pPr>
      <w:r w:rsidRPr="00D92841">
        <w:rPr>
          <w:b/>
          <w:bCs/>
          <w:color w:val="000000" w:themeColor="text1"/>
          <w:lang w:val="nl-NL"/>
        </w:rPr>
        <w:t xml:space="preserve">10. </w:t>
      </w:r>
      <w:r w:rsidRPr="00D92841">
        <w:rPr>
          <w:b/>
          <w:bCs/>
          <w:color w:val="000000" w:themeColor="text1"/>
          <w:lang w:val="vi-VN"/>
        </w:rPr>
        <w:t>Thực hiện thu ngân sách</w:t>
      </w:r>
      <w:r w:rsidRPr="00D92841">
        <w:rPr>
          <w:color w:val="000000" w:themeColor="text1"/>
        </w:rPr>
        <w:t xml:space="preserve">: </w:t>
      </w:r>
      <w:r w:rsidR="00D92841" w:rsidRPr="003C56E2">
        <w:rPr>
          <w:bCs/>
        </w:rPr>
        <w:t>Tổng thu ngân sác</w:t>
      </w:r>
      <w:r w:rsidR="00D92841">
        <w:rPr>
          <w:bCs/>
        </w:rPr>
        <w:t xml:space="preserve">h </w:t>
      </w:r>
      <w:r w:rsidR="00D92841" w:rsidRPr="003C56E2">
        <w:rPr>
          <w:bCs/>
        </w:rPr>
        <w:t xml:space="preserve">thực hiện tháng </w:t>
      </w:r>
      <w:r w:rsidR="00D92841">
        <w:rPr>
          <w:bCs/>
        </w:rPr>
        <w:t>6</w:t>
      </w:r>
      <w:r w:rsidR="00D92841" w:rsidRPr="003C56E2">
        <w:rPr>
          <w:bCs/>
        </w:rPr>
        <w:t xml:space="preserve"> năm </w:t>
      </w:r>
      <w:r w:rsidR="00D92841">
        <w:rPr>
          <w:bCs/>
        </w:rPr>
        <w:t xml:space="preserve">đầu </w:t>
      </w:r>
      <w:r w:rsidR="00D92841" w:rsidRPr="003C56E2">
        <w:rPr>
          <w:bCs/>
        </w:rPr>
        <w:t xml:space="preserve">2023 </w:t>
      </w:r>
      <w:r w:rsidR="00D92841" w:rsidRPr="007540FB">
        <w:rPr>
          <w:color w:val="000000" w:themeColor="text1"/>
          <w:lang w:val="nl-NL"/>
        </w:rPr>
        <w:t>26.787</w:t>
      </w:r>
      <w:r w:rsidR="00D92841">
        <w:rPr>
          <w:color w:val="000000" w:themeColor="text1"/>
        </w:rPr>
        <w:t>/1</w:t>
      </w:r>
      <w:r w:rsidR="00D92841" w:rsidRPr="007540FB">
        <w:rPr>
          <w:color w:val="000000" w:themeColor="text1"/>
        </w:rPr>
        <w:t>39</w:t>
      </w:r>
      <w:r w:rsidR="00D92841">
        <w:rPr>
          <w:color w:val="000000" w:themeColor="text1"/>
        </w:rPr>
        <w:t>.9</w:t>
      </w:r>
      <w:r w:rsidR="00D92841" w:rsidRPr="007540FB">
        <w:rPr>
          <w:color w:val="000000" w:themeColor="text1"/>
        </w:rPr>
        <w:t>04</w:t>
      </w:r>
      <w:r w:rsidR="00D92841" w:rsidRPr="007540FB">
        <w:rPr>
          <w:color w:val="000000" w:themeColor="text1"/>
          <w:lang w:val="nl-NL"/>
        </w:rPr>
        <w:t xml:space="preserve"> triệu đồng đạt </w:t>
      </w:r>
      <w:r w:rsidR="00D92841" w:rsidRPr="007540FB">
        <w:rPr>
          <w:color w:val="000000" w:themeColor="text1"/>
        </w:rPr>
        <w:t xml:space="preserve">19,2% </w:t>
      </w:r>
      <w:r w:rsidR="00D92841" w:rsidRPr="007540FB">
        <w:rPr>
          <w:color w:val="000000" w:themeColor="text1"/>
          <w:lang w:val="nl-NL"/>
        </w:rPr>
        <w:t>DT giao</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rPr>
          <w:b/>
        </w:rPr>
      </w:pPr>
      <w:r>
        <w:rPr>
          <w:b/>
        </w:rPr>
        <w:t>III. ĐÁNH GIÁ CHUNG:</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rPr>
          <w:b/>
        </w:rPr>
      </w:pPr>
      <w:r>
        <w:rPr>
          <w:b/>
        </w:rPr>
        <w:t>1. Những ưu điểm:</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pPr>
      <w:r>
        <w:t xml:space="preserve">- Công tác CCHC đã được cấp ủy, chính quyền quan tâm lãnh đạo, chỉ đạo thực hiện đạt được một số kết quả nhất định. </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pPr>
      <w:r w:rsidRPr="00BA063C">
        <w:t>- UBND xã đã ban hành kịp thời các văn bản liên quan đến cải cách hành chính, các nhiệm vụ của địa phương, tổ chức họp triển khai, gửi văn bản đầy đủ đến cán bộ, công chức, xây dựng khung kế hoạch đầy đủ, rõ ràng các công việc hàng tháng, hàng quý và tổ chức đầy đủ giao ban đầu tuần, chào cờ đầu tháng.</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pPr>
      <w:r w:rsidRPr="00BA063C">
        <w:t>- Công tác rà soát văn bản được thực hiện nghiêm túc, không bị chồng chéo.</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rPr>
          <w:lang w:val="nl-NL"/>
        </w:rPr>
      </w:pPr>
      <w:r w:rsidRPr="00BA063C">
        <w:lastRenderedPageBreak/>
        <w:t xml:space="preserve">- Cập nhật thủ tục hành chính kịp thời. Các thủ tục hành chính được niêm yết đầy đủ tại Bộ phận một cửa và trang thông tin của xã. Thực hiện tốt việc tiếp nhận phản ánh kiến nghị của cá nhân tổ chức. Các ý kiến phản ánh kiến nghị đều được UBND xem xét và giải quyết. Thực hiện cơ chế một cửa đưa lại hiệu quả cao. Các thủ tục hành chính được giải quyết nhanh gọn không gây phiền hà cho người dân. Tất cả các TTHC đều được giải quyết qua Bộ phận một cửa nên đã giảm phiền hà, chi phí, thời gian cho công dân đến giao dịch.  Cơ chế quản lý tài chính </w:t>
      </w:r>
      <w:r w:rsidRPr="00BA063C">
        <w:rPr>
          <w:lang w:val="it-IT"/>
        </w:rPr>
        <w:t xml:space="preserve">chế độ tự chủ, tự chịu trách nhiệm về sử dụng biên chế và kinh phí quản lý hành chính đối với các cơ quan hành chính Nhà nước; </w:t>
      </w:r>
      <w:r w:rsidRPr="00BA063C">
        <w:rPr>
          <w:lang w:val="nl-NL"/>
        </w:rPr>
        <w:t>Tăng cường thực hành tiết kiệm, chống lãng phí.</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pPr>
      <w:r w:rsidRPr="00BA063C">
        <w:t>- Đã khắc phục được cơ bản tồn tại trong năm 2022 mà Đoàn kiểm tra Thành phố đã chỉ ra.</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pPr>
      <w:r w:rsidRPr="00BA063C">
        <w:t xml:space="preserve">- Cán bộ, công chức </w:t>
      </w:r>
      <w:r>
        <w:t xml:space="preserve">trẻ, </w:t>
      </w:r>
      <w:r w:rsidRPr="00BA063C">
        <w:t>đạt chuẩn, có trình độ chuyên môn phù hợp với công việc với chuyên ngành đã được đào tạo, ý thức trách nhiệm cao, trong công việc năng động, kịp thời.</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ind w:left="0" w:right="-1" w:firstLine="567"/>
        <w:jc w:val="both"/>
        <w:rPr>
          <w:b/>
        </w:rPr>
      </w:pPr>
      <w:r>
        <w:rPr>
          <w:b/>
        </w:rPr>
        <w:t>2. Những tồn tại, hạn chế:</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ind w:left="0" w:right="-1" w:firstLine="567"/>
        <w:jc w:val="both"/>
      </w:pPr>
      <w:r w:rsidRPr="00BA063C">
        <w:t>- Mặc dù UBND xã đã triển khai kế hoạch công tác CCHC nhưng chế độ, chất lượng văn bản ban hành chưa cao, chưa phản ánh hết công việc của mình và chưa kịp thời theo quy định;</w:t>
      </w:r>
    </w:p>
    <w:p w:rsidR="00BE15D2" w:rsidRPr="007A3421" w:rsidRDefault="00BE15D2"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ind w:left="0" w:right="-1" w:firstLine="567"/>
        <w:jc w:val="both"/>
        <w:rPr>
          <w:color w:val="000000" w:themeColor="text1"/>
        </w:rPr>
      </w:pPr>
      <w:r w:rsidRPr="007A3421">
        <w:rPr>
          <w:color w:val="000000" w:themeColor="text1"/>
        </w:rPr>
        <w:t>- Một số đ</w:t>
      </w:r>
      <w:r w:rsidR="006228DD" w:rsidRPr="007A3421">
        <w:rPr>
          <w:color w:val="000000" w:themeColor="text1"/>
        </w:rPr>
        <w:t>/</w:t>
      </w:r>
      <w:r w:rsidRPr="007A3421">
        <w:rPr>
          <w:color w:val="000000" w:themeColor="text1"/>
        </w:rPr>
        <w:t xml:space="preserve">c chưa phát huy hết tinh thần trách nhiệm, trong thực thi công vụ, công tác tiếp dân, trả kết quả đang còn </w:t>
      </w:r>
      <w:r w:rsidR="004F45C7" w:rsidRPr="007A3421">
        <w:rPr>
          <w:color w:val="000000" w:themeColor="text1"/>
        </w:rPr>
        <w:t xml:space="preserve">có </w:t>
      </w:r>
      <w:r w:rsidRPr="007A3421">
        <w:rPr>
          <w:color w:val="000000" w:themeColor="text1"/>
        </w:rPr>
        <w:t>phản ánh của nhân dân khi đến giao dịch.</w:t>
      </w:r>
    </w:p>
    <w:p w:rsidR="00BE15D2" w:rsidRPr="007A3421" w:rsidRDefault="00BE15D2"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ind w:left="0" w:right="-1" w:firstLine="567"/>
        <w:jc w:val="both"/>
        <w:rPr>
          <w:color w:val="000000" w:themeColor="text1"/>
        </w:rPr>
      </w:pPr>
      <w:r w:rsidRPr="007A3421">
        <w:rPr>
          <w:color w:val="000000" w:themeColor="text1"/>
        </w:rPr>
        <w:t xml:space="preserve">- Xử lý HSCV, giải quyết các thủ tục hành chính một số lĩnh vực vẫn còn chậm, tình trạng </w:t>
      </w:r>
      <w:r w:rsidR="004F45C7" w:rsidRPr="007A3421">
        <w:rPr>
          <w:color w:val="000000" w:themeColor="text1"/>
        </w:rPr>
        <w:t xml:space="preserve">cán bộ, công chức </w:t>
      </w:r>
      <w:r w:rsidRPr="007A3421">
        <w:rPr>
          <w:color w:val="000000" w:themeColor="text1"/>
        </w:rPr>
        <w:t>đi muộn về sớm vẫn còn.</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ind w:left="0" w:right="-1" w:firstLine="567"/>
        <w:jc w:val="both"/>
      </w:pPr>
      <w:r>
        <w:t xml:space="preserve">- Kinh phí đảm bảo cho thực hiện CCHC nói chung và thực hiện các chế độ chính sách như: đào tạo, bồi dưỡng, nghỉ phép, thu nhập tăng thêm cho cán bộ, công chức chưa bố trí được do nguồn ngân sách. </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ind w:left="0" w:right="-1" w:firstLine="567"/>
        <w:jc w:val="both"/>
        <w:rPr>
          <w:rStyle w:val="forum-text"/>
        </w:rPr>
      </w:pPr>
      <w:r w:rsidRPr="00BA063C">
        <w:rPr>
          <w:rStyle w:val="forum-text"/>
        </w:rPr>
        <w:t xml:space="preserve">- Do trình độ dân trí không đồng đều, điều kiện chưa đáp ứng; việc tiếp cận Công nghệ thông tin còn nhiều hạn chế nên việc việc  ứng dịch DVC </w:t>
      </w:r>
      <w:r>
        <w:rPr>
          <w:rStyle w:val="forum-text"/>
        </w:rPr>
        <w:t>trong giải quyết TTHC</w:t>
      </w:r>
      <w:r w:rsidRPr="00BA063C">
        <w:rPr>
          <w:rStyle w:val="forum-text"/>
        </w:rPr>
        <w:t xml:space="preserve"> còn gặp khó khăn. </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rPr>
          <w:b/>
        </w:rPr>
      </w:pPr>
      <w:r>
        <w:rPr>
          <w:b/>
        </w:rPr>
        <w:t>IV. PHƯƠNG HƯỚNG NHIỆM VỤ TRONG THỜI GIAN TỚI:</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pPr>
      <w:r>
        <w:t>-</w:t>
      </w:r>
      <w:r w:rsidRPr="00BD02D4">
        <w:t xml:space="preserve"> Nâng cao vai trò, trách nhiệm của người đứng đầu cơ quan hành chính nhà nước trong việc tổ chức thực hiện nhiệm cải cách hành chính, trong việc chỉ đạo và tổ chức triển khai thực hiện và coi đó là nhiệm vụ trọng tâm, thường xuyên liên tục; xây dựng và phát huy vai trò làm chủ của người dân, thực hiện tốt quy chế dân chủ cơ sở; </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pPr>
      <w:r>
        <w:t>-</w:t>
      </w:r>
      <w:r w:rsidRPr="00BD02D4">
        <w:t xml:space="preserve"> </w:t>
      </w:r>
      <w:r>
        <w:t>Thực hiện chế độ thông tin, báo cáo đầy đủ, kịp thời.</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pPr>
      <w:r>
        <w:t>-</w:t>
      </w:r>
      <w:r w:rsidRPr="00BD02D4">
        <w:t xml:space="preserve"> Thường xuyên tạo điều kiện cho cán bộ nâng cao trình độ chuyên môn, nghiệp vụ  để đáp ứng được yêu cầu nhiệm vụ đặt ra trong tình hình mới.</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pPr>
      <w:r>
        <w:t>-</w:t>
      </w:r>
      <w:r w:rsidRPr="00BD02D4">
        <w:t xml:space="preserve"> Tiếp tục tuyên truyền, phổ biến thông tin để mọi cán bộ, công chức và người dân nhận thức đúng về cải cách hành chính; phát huy quyền giám sát của nhân dân đối với hoạt động của bộ máy hành chính. </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pPr>
      <w:r>
        <w:t>-</w:t>
      </w:r>
      <w:r w:rsidRPr="00BA063C">
        <w:t xml:space="preserve"> Tiếp tục thực hiện có hiệu quả cơ chế “Một cửa” “một cửa liên thông” nâng cao chất lượng, đẩy mạnh thực hiện tiếp nhận và giải quyết TTHC; Nâng </w:t>
      </w:r>
      <w:r w:rsidRPr="00BA063C">
        <w:lastRenderedPageBreak/>
        <w:t>cao tỷ lệ hồ sơ dịch vụ công trực toàn trình và triển khai dịch vụ công bưu chính công ích.</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pPr>
      <w:r>
        <w:t>-</w:t>
      </w:r>
      <w:r w:rsidRPr="00BD02D4">
        <w:t xml:space="preserve"> Tiếp tục thực hiện tốt công tác quản lý hồ sơ cán bộ công chức, đảm bảo chế độ con người kịp thời, đúng quy định như nâng lương, nâng bậc, chế độ khen thưởng, bảo hiểm…</w:t>
      </w:r>
    </w:p>
    <w:p w:rsidR="00917B00" w:rsidRDefault="00917B00" w:rsidP="00917B00">
      <w:pPr>
        <w:pStyle w:val="ListParagraph"/>
        <w:pBdr>
          <w:top w:val="dotted" w:sz="4" w:space="0" w:color="FFFFFF"/>
          <w:left w:val="dotted" w:sz="4" w:space="0" w:color="FFFFFF"/>
          <w:bottom w:val="dotted" w:sz="4" w:space="22" w:color="FFFFFF"/>
          <w:right w:val="dotted" w:sz="4" w:space="0" w:color="FFFFFF"/>
        </w:pBdr>
        <w:shd w:val="clear" w:color="auto" w:fill="FFFFFF"/>
        <w:tabs>
          <w:tab w:val="left" w:pos="709"/>
        </w:tabs>
        <w:spacing w:after="60"/>
        <w:ind w:left="0" w:right="-1" w:firstLine="567"/>
        <w:jc w:val="both"/>
        <w:rPr>
          <w:bCs/>
        </w:rPr>
      </w:pPr>
      <w:r w:rsidRPr="00877796">
        <w:t>Trên đây là báo cáo kết quả thực hiện CCHC, c</w:t>
      </w:r>
      <w:r>
        <w:t>ải cách công vụ 6 tháng đầu năm 2023</w:t>
      </w:r>
      <w:r w:rsidRPr="00877796">
        <w:t xml:space="preserve">, kế </w:t>
      </w:r>
      <w:r>
        <w:t>hoạch thực hiện trong thời gian tới của xã Thạch Hưng gửi đoàn kiểm tra theo kế hoạch</w:t>
      </w:r>
      <w:r w:rsidRPr="00877796">
        <w:t>.</w:t>
      </w:r>
    </w:p>
    <w:tbl>
      <w:tblPr>
        <w:tblW w:w="8930" w:type="dxa"/>
        <w:tblInd w:w="250" w:type="dxa"/>
        <w:tblLook w:val="01E0" w:firstRow="1" w:lastRow="1" w:firstColumn="1" w:lastColumn="1" w:noHBand="0" w:noVBand="0"/>
      </w:tblPr>
      <w:tblGrid>
        <w:gridCol w:w="4425"/>
        <w:gridCol w:w="4505"/>
      </w:tblGrid>
      <w:tr w:rsidR="00917B00" w:rsidTr="003E600D">
        <w:trPr>
          <w:trHeight w:val="2425"/>
        </w:trPr>
        <w:tc>
          <w:tcPr>
            <w:tcW w:w="4425" w:type="dxa"/>
          </w:tcPr>
          <w:p w:rsidR="00917B00" w:rsidRPr="000B33E4" w:rsidRDefault="00917B00" w:rsidP="002E3660">
            <w:pPr>
              <w:jc w:val="both"/>
              <w:rPr>
                <w:b/>
                <w:i/>
                <w:sz w:val="24"/>
              </w:rPr>
            </w:pPr>
            <w:r w:rsidRPr="000B33E4">
              <w:rPr>
                <w:b/>
                <w:i/>
                <w:sz w:val="24"/>
              </w:rPr>
              <w:t>Nơi nhận:</w:t>
            </w:r>
          </w:p>
          <w:p w:rsidR="00917B00" w:rsidRPr="00DC1357" w:rsidRDefault="00917B00" w:rsidP="002E3660">
            <w:pPr>
              <w:jc w:val="both"/>
              <w:rPr>
                <w:sz w:val="22"/>
              </w:rPr>
            </w:pPr>
            <w:r w:rsidRPr="00DC1357">
              <w:rPr>
                <w:sz w:val="22"/>
              </w:rPr>
              <w:t>- UBND thành phố;</w:t>
            </w:r>
          </w:p>
          <w:p w:rsidR="00917B00" w:rsidRPr="00DC1357" w:rsidRDefault="00917B00" w:rsidP="002E3660">
            <w:pPr>
              <w:jc w:val="both"/>
              <w:rPr>
                <w:sz w:val="22"/>
              </w:rPr>
            </w:pPr>
            <w:r w:rsidRPr="00DC1357">
              <w:rPr>
                <w:sz w:val="22"/>
              </w:rPr>
              <w:t>- Phòng Nội vụ;</w:t>
            </w:r>
          </w:p>
          <w:p w:rsidR="00917B00" w:rsidRPr="00DC1357" w:rsidRDefault="00917B00" w:rsidP="002E3660">
            <w:pPr>
              <w:jc w:val="both"/>
              <w:rPr>
                <w:sz w:val="22"/>
              </w:rPr>
            </w:pPr>
            <w:r w:rsidRPr="00DC1357">
              <w:rPr>
                <w:sz w:val="22"/>
              </w:rPr>
              <w:t>- TT Đảng ủy;</w:t>
            </w:r>
          </w:p>
          <w:p w:rsidR="00917B00" w:rsidRPr="00DC1357" w:rsidRDefault="00917B00" w:rsidP="002E3660">
            <w:pPr>
              <w:jc w:val="both"/>
              <w:rPr>
                <w:sz w:val="22"/>
              </w:rPr>
            </w:pPr>
            <w:r w:rsidRPr="00DC1357">
              <w:rPr>
                <w:sz w:val="22"/>
              </w:rPr>
              <w:t>- CT, PCT UBND;</w:t>
            </w:r>
          </w:p>
          <w:p w:rsidR="00917B00" w:rsidRPr="00DC1357" w:rsidRDefault="00917B00" w:rsidP="002E3660">
            <w:pPr>
              <w:jc w:val="both"/>
              <w:rPr>
                <w:sz w:val="22"/>
              </w:rPr>
            </w:pPr>
            <w:r w:rsidRPr="00DC1357">
              <w:rPr>
                <w:sz w:val="22"/>
              </w:rPr>
              <w:t>- Cán bộ công chức;</w:t>
            </w:r>
          </w:p>
          <w:p w:rsidR="00917B00" w:rsidRPr="00DC1357" w:rsidRDefault="00917B00" w:rsidP="002E3660">
            <w:pPr>
              <w:jc w:val="both"/>
              <w:rPr>
                <w:sz w:val="22"/>
              </w:rPr>
            </w:pPr>
            <w:r w:rsidRPr="00DC1357">
              <w:rPr>
                <w:sz w:val="22"/>
              </w:rPr>
              <w:t>- Lưu: VT.</w:t>
            </w:r>
          </w:p>
          <w:p w:rsidR="00917B00" w:rsidRDefault="00917B00" w:rsidP="002E3660">
            <w:pPr>
              <w:jc w:val="both"/>
            </w:pPr>
          </w:p>
        </w:tc>
        <w:tc>
          <w:tcPr>
            <w:tcW w:w="4505" w:type="dxa"/>
          </w:tcPr>
          <w:p w:rsidR="00917B00" w:rsidRDefault="00917B00" w:rsidP="003E600D">
            <w:pPr>
              <w:jc w:val="center"/>
              <w:rPr>
                <w:b/>
              </w:rPr>
            </w:pPr>
            <w:r>
              <w:rPr>
                <w:b/>
              </w:rPr>
              <w:t>TM. ỦY BAN NHÂN DÂN</w:t>
            </w:r>
          </w:p>
          <w:p w:rsidR="00917B00" w:rsidRDefault="008D3CCE" w:rsidP="003E600D">
            <w:pPr>
              <w:jc w:val="center"/>
              <w:rPr>
                <w:b/>
              </w:rPr>
            </w:pPr>
            <w:r>
              <w:rPr>
                <w:b/>
              </w:rPr>
              <w:t xml:space="preserve">KT. </w:t>
            </w:r>
            <w:r w:rsidR="00917B00">
              <w:rPr>
                <w:b/>
              </w:rPr>
              <w:t>CHỦ TỊCH</w:t>
            </w:r>
          </w:p>
          <w:p w:rsidR="008D3CCE" w:rsidRDefault="008D3CCE" w:rsidP="003E600D">
            <w:pPr>
              <w:jc w:val="center"/>
              <w:rPr>
                <w:b/>
              </w:rPr>
            </w:pPr>
            <w:r>
              <w:rPr>
                <w:b/>
              </w:rPr>
              <w:t>PHÓ CHỦ TỊCH</w:t>
            </w:r>
          </w:p>
          <w:p w:rsidR="00917B00" w:rsidRDefault="00917B00" w:rsidP="003E600D">
            <w:pPr>
              <w:jc w:val="center"/>
              <w:rPr>
                <w:b/>
              </w:rPr>
            </w:pPr>
          </w:p>
          <w:p w:rsidR="00917B00" w:rsidRDefault="00917B00" w:rsidP="003E600D">
            <w:pPr>
              <w:jc w:val="center"/>
              <w:rPr>
                <w:b/>
              </w:rPr>
            </w:pPr>
          </w:p>
          <w:p w:rsidR="00917B00" w:rsidRDefault="00917B00" w:rsidP="003E600D">
            <w:pPr>
              <w:jc w:val="center"/>
              <w:rPr>
                <w:b/>
              </w:rPr>
            </w:pPr>
          </w:p>
          <w:p w:rsidR="00917B00" w:rsidRDefault="00917B00" w:rsidP="003E600D">
            <w:pPr>
              <w:jc w:val="center"/>
              <w:rPr>
                <w:b/>
              </w:rPr>
            </w:pPr>
          </w:p>
          <w:p w:rsidR="00917B00" w:rsidRDefault="00917B00" w:rsidP="003E600D">
            <w:pPr>
              <w:jc w:val="center"/>
              <w:rPr>
                <w:b/>
              </w:rPr>
            </w:pPr>
          </w:p>
          <w:p w:rsidR="00917B00" w:rsidRDefault="008D3CCE" w:rsidP="003E600D">
            <w:pPr>
              <w:jc w:val="center"/>
              <w:rPr>
                <w:b/>
              </w:rPr>
            </w:pPr>
            <w:r>
              <w:rPr>
                <w:b/>
              </w:rPr>
              <w:t>Phạm Thị Hà</w:t>
            </w:r>
            <w:bookmarkStart w:id="0" w:name="_GoBack"/>
            <w:bookmarkEnd w:id="0"/>
          </w:p>
        </w:tc>
      </w:tr>
    </w:tbl>
    <w:p w:rsidR="00917B00" w:rsidRPr="00AA6403" w:rsidRDefault="00917B00" w:rsidP="00917B00"/>
    <w:p w:rsidR="00917B00" w:rsidRPr="000F6F99" w:rsidRDefault="00917B00" w:rsidP="00917B00"/>
    <w:p w:rsidR="00917B00" w:rsidRDefault="00917B00"/>
    <w:sectPr w:rsidR="00917B00" w:rsidSect="003E600D">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5AA" w:rsidRDefault="001855AA">
      <w:r>
        <w:separator/>
      </w:r>
    </w:p>
  </w:endnote>
  <w:endnote w:type="continuationSeparator" w:id="0">
    <w:p w:rsidR="001855AA" w:rsidRDefault="0018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5AA" w:rsidRDefault="001855AA">
      <w:r>
        <w:separator/>
      </w:r>
    </w:p>
  </w:footnote>
  <w:footnote w:type="continuationSeparator" w:id="0">
    <w:p w:rsidR="001855AA" w:rsidRDefault="0018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468909"/>
      <w:docPartObj>
        <w:docPartGallery w:val="Page Numbers (Top of Page)"/>
        <w:docPartUnique/>
      </w:docPartObj>
    </w:sdtPr>
    <w:sdtEndPr>
      <w:rPr>
        <w:noProof/>
      </w:rPr>
    </w:sdtEndPr>
    <w:sdtContent>
      <w:p w:rsidR="008376AE" w:rsidRDefault="004F45C7">
        <w:pPr>
          <w:pStyle w:val="Header"/>
          <w:jc w:val="center"/>
        </w:pPr>
        <w:r>
          <w:fldChar w:fldCharType="begin"/>
        </w:r>
        <w:r>
          <w:instrText xml:space="preserve"> PAGE   \* MERGEFORMAT </w:instrText>
        </w:r>
        <w:r>
          <w:fldChar w:fldCharType="separate"/>
        </w:r>
        <w:r w:rsidR="008D3CCE">
          <w:rPr>
            <w:noProof/>
          </w:rPr>
          <w:t>8</w:t>
        </w:r>
        <w:r>
          <w:rPr>
            <w:noProof/>
          </w:rPr>
          <w:fldChar w:fldCharType="end"/>
        </w:r>
      </w:p>
    </w:sdtContent>
  </w:sdt>
  <w:p w:rsidR="008376AE" w:rsidRDefault="001855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9119C"/>
    <w:multiLevelType w:val="hybridMultilevel"/>
    <w:tmpl w:val="6EF07C38"/>
    <w:lvl w:ilvl="0" w:tplc="F19EE6CC">
      <w:numFmt w:val="bullet"/>
      <w:lvlText w:val="-"/>
      <w:lvlJc w:val="left"/>
      <w:pPr>
        <w:ind w:left="102" w:hanging="178"/>
      </w:pPr>
      <w:rPr>
        <w:rFonts w:ascii="Times New Roman" w:eastAsia="Times New Roman" w:hAnsi="Times New Roman" w:cs="Times New Roman" w:hint="default"/>
        <w:w w:val="100"/>
        <w:sz w:val="28"/>
        <w:szCs w:val="28"/>
        <w:lang w:val="vi" w:eastAsia="en-US" w:bidi="ar-SA"/>
      </w:rPr>
    </w:lvl>
    <w:lvl w:ilvl="1" w:tplc="B05404B2">
      <w:numFmt w:val="bullet"/>
      <w:lvlText w:val="•"/>
      <w:lvlJc w:val="left"/>
      <w:pPr>
        <w:ind w:left="1052" w:hanging="178"/>
      </w:pPr>
      <w:rPr>
        <w:rFonts w:hint="default"/>
        <w:lang w:val="vi" w:eastAsia="en-US" w:bidi="ar-SA"/>
      </w:rPr>
    </w:lvl>
    <w:lvl w:ilvl="2" w:tplc="612C7256">
      <w:numFmt w:val="bullet"/>
      <w:lvlText w:val="•"/>
      <w:lvlJc w:val="left"/>
      <w:pPr>
        <w:ind w:left="2004" w:hanging="178"/>
      </w:pPr>
      <w:rPr>
        <w:rFonts w:hint="default"/>
        <w:lang w:val="vi" w:eastAsia="en-US" w:bidi="ar-SA"/>
      </w:rPr>
    </w:lvl>
    <w:lvl w:ilvl="3" w:tplc="C792BB6A">
      <w:numFmt w:val="bullet"/>
      <w:lvlText w:val="•"/>
      <w:lvlJc w:val="left"/>
      <w:pPr>
        <w:ind w:left="2956" w:hanging="178"/>
      </w:pPr>
      <w:rPr>
        <w:rFonts w:hint="default"/>
        <w:lang w:val="vi" w:eastAsia="en-US" w:bidi="ar-SA"/>
      </w:rPr>
    </w:lvl>
    <w:lvl w:ilvl="4" w:tplc="79B8F55C">
      <w:numFmt w:val="bullet"/>
      <w:lvlText w:val="•"/>
      <w:lvlJc w:val="left"/>
      <w:pPr>
        <w:ind w:left="3908" w:hanging="178"/>
      </w:pPr>
      <w:rPr>
        <w:rFonts w:hint="default"/>
        <w:lang w:val="vi" w:eastAsia="en-US" w:bidi="ar-SA"/>
      </w:rPr>
    </w:lvl>
    <w:lvl w:ilvl="5" w:tplc="5EC8721C">
      <w:numFmt w:val="bullet"/>
      <w:lvlText w:val="•"/>
      <w:lvlJc w:val="left"/>
      <w:pPr>
        <w:ind w:left="4860" w:hanging="178"/>
      </w:pPr>
      <w:rPr>
        <w:rFonts w:hint="default"/>
        <w:lang w:val="vi" w:eastAsia="en-US" w:bidi="ar-SA"/>
      </w:rPr>
    </w:lvl>
    <w:lvl w:ilvl="6" w:tplc="377C0158">
      <w:numFmt w:val="bullet"/>
      <w:lvlText w:val="•"/>
      <w:lvlJc w:val="left"/>
      <w:pPr>
        <w:ind w:left="5812" w:hanging="178"/>
      </w:pPr>
      <w:rPr>
        <w:rFonts w:hint="default"/>
        <w:lang w:val="vi" w:eastAsia="en-US" w:bidi="ar-SA"/>
      </w:rPr>
    </w:lvl>
    <w:lvl w:ilvl="7" w:tplc="F3EC4608">
      <w:numFmt w:val="bullet"/>
      <w:lvlText w:val="•"/>
      <w:lvlJc w:val="left"/>
      <w:pPr>
        <w:ind w:left="6764" w:hanging="178"/>
      </w:pPr>
      <w:rPr>
        <w:rFonts w:hint="default"/>
        <w:lang w:val="vi" w:eastAsia="en-US" w:bidi="ar-SA"/>
      </w:rPr>
    </w:lvl>
    <w:lvl w:ilvl="8" w:tplc="1E2E0E46">
      <w:numFmt w:val="bullet"/>
      <w:lvlText w:val="•"/>
      <w:lvlJc w:val="left"/>
      <w:pPr>
        <w:ind w:left="7716" w:hanging="178"/>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00"/>
    <w:rsid w:val="00055B0E"/>
    <w:rsid w:val="001855AA"/>
    <w:rsid w:val="002950F7"/>
    <w:rsid w:val="002D4507"/>
    <w:rsid w:val="003E600D"/>
    <w:rsid w:val="004037ED"/>
    <w:rsid w:val="004F45C7"/>
    <w:rsid w:val="00565FE2"/>
    <w:rsid w:val="005708F4"/>
    <w:rsid w:val="006228DD"/>
    <w:rsid w:val="00682EC3"/>
    <w:rsid w:val="0075135B"/>
    <w:rsid w:val="007A3421"/>
    <w:rsid w:val="008D3CCE"/>
    <w:rsid w:val="00917B00"/>
    <w:rsid w:val="00995009"/>
    <w:rsid w:val="00BE15D2"/>
    <w:rsid w:val="00D92841"/>
    <w:rsid w:val="00DC1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B0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B00"/>
    <w:pPr>
      <w:ind w:left="720"/>
      <w:contextualSpacing/>
    </w:pPr>
  </w:style>
  <w:style w:type="paragraph" w:styleId="BodyText">
    <w:name w:val="Body Text"/>
    <w:basedOn w:val="Normal"/>
    <w:link w:val="BodyTextChar"/>
    <w:rsid w:val="00917B00"/>
    <w:pPr>
      <w:jc w:val="center"/>
    </w:pPr>
    <w:rPr>
      <w:b/>
      <w:bCs/>
    </w:rPr>
  </w:style>
  <w:style w:type="character" w:customStyle="1" w:styleId="BodyTextChar">
    <w:name w:val="Body Text Char"/>
    <w:basedOn w:val="DefaultParagraphFont"/>
    <w:link w:val="BodyText"/>
    <w:rsid w:val="00917B00"/>
    <w:rPr>
      <w:rFonts w:ascii="Times New Roman" w:eastAsia="Times New Roman" w:hAnsi="Times New Roman" w:cs="Times New Roman"/>
      <w:b/>
      <w:bCs/>
      <w:sz w:val="28"/>
      <w:szCs w:val="28"/>
    </w:rPr>
  </w:style>
  <w:style w:type="paragraph" w:styleId="Header">
    <w:name w:val="header"/>
    <w:basedOn w:val="Normal"/>
    <w:link w:val="HeaderChar"/>
    <w:uiPriority w:val="99"/>
    <w:rsid w:val="00917B00"/>
    <w:pPr>
      <w:tabs>
        <w:tab w:val="center" w:pos="4680"/>
        <w:tab w:val="right" w:pos="9360"/>
      </w:tabs>
    </w:pPr>
  </w:style>
  <w:style w:type="character" w:customStyle="1" w:styleId="HeaderChar">
    <w:name w:val="Header Char"/>
    <w:basedOn w:val="DefaultParagraphFont"/>
    <w:link w:val="Header"/>
    <w:uiPriority w:val="99"/>
    <w:rsid w:val="00917B00"/>
    <w:rPr>
      <w:rFonts w:ascii="Times New Roman" w:eastAsia="Times New Roman" w:hAnsi="Times New Roman" w:cs="Times New Roman"/>
      <w:sz w:val="28"/>
      <w:szCs w:val="28"/>
    </w:rPr>
  </w:style>
  <w:style w:type="character" w:customStyle="1" w:styleId="forum-text">
    <w:name w:val="forum-text"/>
    <w:rsid w:val="00917B00"/>
  </w:style>
  <w:style w:type="character" w:customStyle="1" w:styleId="fontstyle01">
    <w:name w:val="fontstyle01"/>
    <w:basedOn w:val="DefaultParagraphFont"/>
    <w:rsid w:val="00917B00"/>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B0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B00"/>
    <w:pPr>
      <w:ind w:left="720"/>
      <w:contextualSpacing/>
    </w:pPr>
  </w:style>
  <w:style w:type="paragraph" w:styleId="BodyText">
    <w:name w:val="Body Text"/>
    <w:basedOn w:val="Normal"/>
    <w:link w:val="BodyTextChar"/>
    <w:rsid w:val="00917B00"/>
    <w:pPr>
      <w:jc w:val="center"/>
    </w:pPr>
    <w:rPr>
      <w:b/>
      <w:bCs/>
    </w:rPr>
  </w:style>
  <w:style w:type="character" w:customStyle="1" w:styleId="BodyTextChar">
    <w:name w:val="Body Text Char"/>
    <w:basedOn w:val="DefaultParagraphFont"/>
    <w:link w:val="BodyText"/>
    <w:rsid w:val="00917B00"/>
    <w:rPr>
      <w:rFonts w:ascii="Times New Roman" w:eastAsia="Times New Roman" w:hAnsi="Times New Roman" w:cs="Times New Roman"/>
      <w:b/>
      <w:bCs/>
      <w:sz w:val="28"/>
      <w:szCs w:val="28"/>
    </w:rPr>
  </w:style>
  <w:style w:type="paragraph" w:styleId="Header">
    <w:name w:val="header"/>
    <w:basedOn w:val="Normal"/>
    <w:link w:val="HeaderChar"/>
    <w:uiPriority w:val="99"/>
    <w:rsid w:val="00917B00"/>
    <w:pPr>
      <w:tabs>
        <w:tab w:val="center" w:pos="4680"/>
        <w:tab w:val="right" w:pos="9360"/>
      </w:tabs>
    </w:pPr>
  </w:style>
  <w:style w:type="character" w:customStyle="1" w:styleId="HeaderChar">
    <w:name w:val="Header Char"/>
    <w:basedOn w:val="DefaultParagraphFont"/>
    <w:link w:val="Header"/>
    <w:uiPriority w:val="99"/>
    <w:rsid w:val="00917B00"/>
    <w:rPr>
      <w:rFonts w:ascii="Times New Roman" w:eastAsia="Times New Roman" w:hAnsi="Times New Roman" w:cs="Times New Roman"/>
      <w:sz w:val="28"/>
      <w:szCs w:val="28"/>
    </w:rPr>
  </w:style>
  <w:style w:type="character" w:customStyle="1" w:styleId="forum-text">
    <w:name w:val="forum-text"/>
    <w:rsid w:val="00917B00"/>
  </w:style>
  <w:style w:type="character" w:customStyle="1" w:styleId="fontstyle01">
    <w:name w:val="fontstyle01"/>
    <w:basedOn w:val="DefaultParagraphFont"/>
    <w:rsid w:val="00917B0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2922</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tp</cp:lastModifiedBy>
  <cp:revision>3</cp:revision>
  <dcterms:created xsi:type="dcterms:W3CDTF">2023-07-06T08:59:00Z</dcterms:created>
  <dcterms:modified xsi:type="dcterms:W3CDTF">2023-07-06T09:15:00Z</dcterms:modified>
</cp:coreProperties>
</file>