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2038" w:tblpY="-540"/>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70"/>
      </w:tblGrid>
      <w:tr w:rsidR="00BB70D0" w:rsidTr="006B0843">
        <w:tc>
          <w:tcPr>
            <w:tcW w:w="3227" w:type="dxa"/>
          </w:tcPr>
          <w:p w:rsidR="00BB70D0" w:rsidRPr="002E3B60" w:rsidRDefault="00BB70D0" w:rsidP="006B0843">
            <w:pPr>
              <w:jc w:val="center"/>
              <w:rPr>
                <w:b/>
                <w:sz w:val="26"/>
              </w:rPr>
            </w:pPr>
            <w:r w:rsidRPr="002E3B60">
              <w:rPr>
                <w:b/>
                <w:sz w:val="26"/>
              </w:rPr>
              <w:t>ỦY BAN NHÂN DÂN</w:t>
            </w:r>
          </w:p>
          <w:p w:rsidR="00BB70D0" w:rsidRPr="002E3B60" w:rsidRDefault="00BB70D0" w:rsidP="006B0843">
            <w:pPr>
              <w:jc w:val="center"/>
              <w:rPr>
                <w:b/>
                <w:sz w:val="26"/>
              </w:rPr>
            </w:pPr>
            <w:r w:rsidRPr="002E3B60">
              <w:rPr>
                <w:b/>
                <w:sz w:val="26"/>
              </w:rPr>
              <w:t>PHƯỜNG TRẦN PHÚ</w:t>
            </w:r>
          </w:p>
          <w:p w:rsidR="00BB70D0" w:rsidRDefault="00BB70D0" w:rsidP="006B0843">
            <w:pPr>
              <w:jc w:val="center"/>
            </w:pPr>
            <w:r>
              <w:rPr>
                <w:noProof/>
                <w:lang w:val="vi-VN" w:eastAsia="vi-VN"/>
              </w:rPr>
              <mc:AlternateContent>
                <mc:Choice Requires="wps">
                  <w:drawing>
                    <wp:anchor distT="0" distB="0" distL="114300" distR="114300" simplePos="0" relativeHeight="251660288" behindDoc="0" locked="0" layoutInCell="1" allowOverlap="1" wp14:anchorId="4321E62F" wp14:editId="0688674E">
                      <wp:simplePos x="0" y="0"/>
                      <wp:positionH relativeFrom="column">
                        <wp:posOffset>529921</wp:posOffset>
                      </wp:positionH>
                      <wp:positionV relativeFrom="paragraph">
                        <wp:posOffset>22225</wp:posOffset>
                      </wp:positionV>
                      <wp:extent cx="12192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1.75pt;margin-top:1.75pt;width: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2u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"/>
                  </w:pict>
                </mc:Fallback>
              </mc:AlternateContent>
            </w:r>
          </w:p>
          <w:p w:rsidR="00BB70D0" w:rsidRDefault="00BB70D0" w:rsidP="006B0843">
            <w:pPr>
              <w:jc w:val="center"/>
            </w:pPr>
            <w:r>
              <w:t>Số:     /BC-UBND</w:t>
            </w:r>
          </w:p>
        </w:tc>
        <w:tc>
          <w:tcPr>
            <w:tcW w:w="5670" w:type="dxa"/>
          </w:tcPr>
          <w:p w:rsidR="00BB70D0" w:rsidRPr="002E3B60" w:rsidRDefault="00BB70D0" w:rsidP="00CD4822">
            <w:pPr>
              <w:jc w:val="center"/>
              <w:rPr>
                <w:b/>
                <w:sz w:val="26"/>
              </w:rPr>
            </w:pPr>
            <w:r w:rsidRPr="002E3B60">
              <w:rPr>
                <w:b/>
                <w:sz w:val="26"/>
              </w:rPr>
              <w:t>CỘNG HÒA XÃ HỘI CHỦ NGHĨA VIỆT NAM</w:t>
            </w:r>
          </w:p>
          <w:p w:rsidR="00BB70D0" w:rsidRPr="006B0843" w:rsidRDefault="00BB70D0" w:rsidP="00CD4822">
            <w:pPr>
              <w:jc w:val="center"/>
              <w:rPr>
                <w:b/>
              </w:rPr>
            </w:pPr>
            <w:r w:rsidRPr="006B0843">
              <w:rPr>
                <w:b/>
              </w:rPr>
              <w:t>Độc lập – Tự do – Hạnh phúc</w:t>
            </w:r>
          </w:p>
          <w:p w:rsidR="00BB70D0" w:rsidRPr="002E3B60" w:rsidRDefault="00BB70D0" w:rsidP="00CD4822">
            <w:pPr>
              <w:jc w:val="center"/>
              <w:rPr>
                <w:b/>
                <w:sz w:val="26"/>
              </w:rPr>
            </w:pPr>
            <w:r>
              <w:rPr>
                <w:b/>
                <w:noProof/>
                <w:sz w:val="26"/>
                <w:lang w:val="vi-VN" w:eastAsia="vi-VN"/>
              </w:rPr>
              <mc:AlternateContent>
                <mc:Choice Requires="wps">
                  <w:drawing>
                    <wp:anchor distT="0" distB="0" distL="114300" distR="114300" simplePos="0" relativeHeight="251661312" behindDoc="0" locked="0" layoutInCell="1" allowOverlap="1" wp14:anchorId="39EFC0BA" wp14:editId="3DC16B8C">
                      <wp:simplePos x="0" y="0"/>
                      <wp:positionH relativeFrom="column">
                        <wp:posOffset>710289</wp:posOffset>
                      </wp:positionH>
                      <wp:positionV relativeFrom="paragraph">
                        <wp:posOffset>24406</wp:posOffset>
                      </wp:positionV>
                      <wp:extent cx="2162175" cy="1"/>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17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5.95pt;margin-top:1.9pt;width:170.2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"/>
                  </w:pict>
                </mc:Fallback>
              </mc:AlternateContent>
            </w:r>
          </w:p>
          <w:p w:rsidR="00BB70D0" w:rsidRPr="002E3B60" w:rsidRDefault="00BB70D0" w:rsidP="00BB70D0">
            <w:pPr>
              <w:rPr>
                <w:i/>
              </w:rPr>
            </w:pPr>
            <w:r>
              <w:rPr>
                <w:i/>
              </w:rPr>
              <w:t xml:space="preserve">  </w:t>
            </w:r>
            <w:r w:rsidRPr="002E3B60">
              <w:rPr>
                <w:i/>
              </w:rPr>
              <w:t xml:space="preserve">Phường Trần Phú, ngày </w:t>
            </w:r>
            <w:r>
              <w:rPr>
                <w:i/>
              </w:rPr>
              <w:t xml:space="preserve"> </w:t>
            </w:r>
            <w:r w:rsidR="006B0843">
              <w:rPr>
                <w:i/>
              </w:rPr>
              <w:t xml:space="preserve"> </w:t>
            </w:r>
            <w:r>
              <w:rPr>
                <w:i/>
              </w:rPr>
              <w:t xml:space="preserve">  </w:t>
            </w:r>
            <w:r w:rsidRPr="002E3B60">
              <w:rPr>
                <w:i/>
              </w:rPr>
              <w:t xml:space="preserve"> tháng  </w:t>
            </w:r>
            <w:r>
              <w:rPr>
                <w:i/>
              </w:rPr>
              <w:t>7</w:t>
            </w:r>
            <w:r w:rsidRPr="002E3B60">
              <w:rPr>
                <w:i/>
              </w:rPr>
              <w:t xml:space="preserve"> năm 202</w:t>
            </w:r>
            <w:r>
              <w:rPr>
                <w:i/>
              </w:rPr>
              <w:t>3</w:t>
            </w:r>
          </w:p>
        </w:tc>
      </w:tr>
    </w:tbl>
    <w:p w:rsidR="00BB70D0" w:rsidRPr="006B0843" w:rsidRDefault="00BB70D0" w:rsidP="00BB70D0">
      <w:pPr>
        <w:rPr>
          <w:sz w:val="4"/>
        </w:rPr>
      </w:pPr>
    </w:p>
    <w:p w:rsidR="00BB70D0" w:rsidRPr="002E3B60" w:rsidRDefault="00BB70D0" w:rsidP="00BB70D0">
      <w:pPr>
        <w:spacing w:after="0" w:line="240" w:lineRule="auto"/>
        <w:jc w:val="center"/>
        <w:rPr>
          <w:b/>
        </w:rPr>
      </w:pPr>
      <w:r w:rsidRPr="002E3B60">
        <w:rPr>
          <w:b/>
        </w:rPr>
        <w:t>BÁO CÁO</w:t>
      </w:r>
    </w:p>
    <w:p w:rsidR="00BB70D0" w:rsidRPr="006B0843" w:rsidRDefault="00BB70D0" w:rsidP="00BB70D0">
      <w:pPr>
        <w:spacing w:after="0" w:line="240" w:lineRule="auto"/>
        <w:jc w:val="center"/>
        <w:rPr>
          <w:b/>
          <w:szCs w:val="28"/>
        </w:rPr>
      </w:pPr>
      <w:r w:rsidRPr="006B0843">
        <w:rPr>
          <w:rFonts w:eastAsia="Times New Roman" w:cs="Times New Roman"/>
          <w:b/>
          <w:szCs w:val="28"/>
        </w:rPr>
        <w:t>Về việc cho thuê sử dụng vỉa hè vào mục đích kinh doanh, dịch vụ</w:t>
      </w:r>
    </w:p>
    <w:p w:rsidR="00BB70D0" w:rsidRPr="002E3B60" w:rsidRDefault="00BB70D0" w:rsidP="00BB70D0">
      <w:pPr>
        <w:spacing w:after="0" w:line="240" w:lineRule="auto"/>
        <w:jc w:val="center"/>
        <w:rPr>
          <w:b/>
        </w:rPr>
      </w:pPr>
      <w:r w:rsidRPr="00A96F22">
        <w:rPr>
          <w:b/>
          <w:noProof/>
          <w:szCs w:val="28"/>
          <w:lang w:val="vi-VN" w:eastAsia="vi-VN"/>
        </w:rPr>
        <mc:AlternateContent>
          <mc:Choice Requires="wps">
            <w:drawing>
              <wp:anchor distT="0" distB="0" distL="114300" distR="114300" simplePos="0" relativeHeight="251659264" behindDoc="0" locked="0" layoutInCell="1" allowOverlap="1" wp14:anchorId="4D6BAABC" wp14:editId="3681C4FD">
                <wp:simplePos x="0" y="0"/>
                <wp:positionH relativeFrom="column">
                  <wp:posOffset>2009775</wp:posOffset>
                </wp:positionH>
                <wp:positionV relativeFrom="paragraph">
                  <wp:posOffset>17145</wp:posOffset>
                </wp:positionV>
                <wp:extent cx="18002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8.25pt;margin-top:1.35pt;width:14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p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7NZmo5G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"/>
            </w:pict>
          </mc:Fallback>
        </mc:AlternateContent>
      </w:r>
    </w:p>
    <w:p w:rsidR="00BB70D0" w:rsidRPr="006B0843" w:rsidRDefault="00BB70D0" w:rsidP="00BB70D0">
      <w:pPr>
        <w:spacing w:after="0" w:line="240" w:lineRule="auto"/>
        <w:jc w:val="center"/>
        <w:rPr>
          <w:sz w:val="4"/>
        </w:rPr>
      </w:pPr>
    </w:p>
    <w:p w:rsidR="006B0843" w:rsidRDefault="006B0843" w:rsidP="006B0843">
      <w:pPr>
        <w:spacing w:after="0" w:line="360" w:lineRule="atLeast"/>
        <w:ind w:firstLine="567"/>
        <w:jc w:val="both"/>
      </w:pPr>
      <w:r>
        <w:t>Thực hiện Công văn số</w:t>
      </w:r>
      <w:r>
        <w:t xml:space="preserve"> 1626/UBND-QLĐT ngày 04/7/</w:t>
      </w:r>
      <w:r>
        <w:t xml:space="preserve">2023 của UBND thành phố Hà Tĩnh về việc báo cáo các nội dung </w:t>
      </w:r>
      <w:r>
        <w:rPr>
          <w:rFonts w:eastAsia="Times New Roman" w:cs="Times New Roman"/>
          <w:szCs w:val="28"/>
        </w:rPr>
        <w:t xml:space="preserve">cho thuê sử dụng vỉa hè vào mục đích kinh doanh, dịch vụ. </w:t>
      </w:r>
      <w:r>
        <w:t>UBND phường Trần Phú xin báo cáo về thẩm quyền và các nội dung liên quan đến việc cho 2 hộ gia đình có địa chỉ tại số nhà 28A và số nhà 30, đường Hàm Nghi thuê sử dụng tạm thời vỉa hè vào mục đích  kinh doanh như sau:</w:t>
      </w:r>
    </w:p>
    <w:p w:rsidR="006B0843" w:rsidRDefault="006B0843" w:rsidP="006B0843">
      <w:pPr>
        <w:spacing w:after="0" w:line="360" w:lineRule="atLeast"/>
        <w:ind w:firstLine="567"/>
        <w:jc w:val="both"/>
      </w:pPr>
      <w:r>
        <w:t>Tuyến đường Hàm Nghi chạy qua địa bàn phường chủ yếu là đất nguyên thổ cha ông để lại. Thực hiện dự án đường Phan Đình Phùng kéo dài về phía Tây (nay là đường Hàm Nghi) thì hai hộ gia đình nằm trong dự án phải giải tỏa.  Xét điều kiện thực tế của 2 gia đình và căn cứ “phụ lục 3” Quyết định số 1620/QĐ-UBND ngày 22/8/2016 của UBND thành phố Hà Tĩnh, nên UBND phường đã ký hợp đồng cho thuê mặt bằng vỉa hè tạm thời để kinh doanh cụ thể: Bà Phan Thị Hải địa chỉ số 30 đường Hàm Nghi thuê sử dụng tạm thời vỉa hè theo hợp số 07/HĐ-KT ngày 05/4/2023, diện tích sử dụng vỉa hè: 20m</w:t>
      </w:r>
      <w:r>
        <w:rPr>
          <w:vertAlign w:val="superscript"/>
        </w:rPr>
        <w:t xml:space="preserve">2 </w:t>
      </w:r>
      <w:r>
        <w:t>, thời hạn thuê: từ ngày 05/4/2023 đến 05/7/2023, và hộ ông Hoàng Văn Huy địa chỉ số 28A đường Hàm Nghi theo hợp số 08/HĐ-KT ngày 15/5/2023, diện tích sử dụng vỉa hè:10m</w:t>
      </w:r>
      <w:r>
        <w:rPr>
          <w:vertAlign w:val="superscript"/>
        </w:rPr>
        <w:t>2</w:t>
      </w:r>
      <w:r>
        <w:t xml:space="preserve">, thời hạn thuê: từ ngày 15/5/2023 đến 15/8/2023 để kinh doanh buôn bán hàng ăn đêm. </w:t>
      </w:r>
    </w:p>
    <w:p w:rsidR="006B0843" w:rsidRDefault="006B0843" w:rsidP="006B0843">
      <w:pPr>
        <w:spacing w:after="0" w:line="360" w:lineRule="atLeast"/>
        <w:ind w:firstLine="567"/>
        <w:jc w:val="both"/>
      </w:pPr>
      <w:r>
        <w:t>Theo Quyết định số 1620/QĐ-UBND ngày 22/8/2016 của UBND thành phố Hà Tĩnh ban hành Quy định về quản lý, sử vỉa hè, lòng đường, bảo vệ mỹ quan và trật tự đô thị trên địa bàn thành phố Hà Tĩnh thì phải được UBND thành phố Hà Tĩnh cho ý kiến mới được làm hợp đồng cho nhân dân trên tuyến đường được thuê vỉa hè tạm thời để kinh doanh, buôn bán. Tuy nhiên do đường Hàm Nghi thuộc địa bàn phường Trần Phú quản lý chủ yếu là các hộ dân ở đã có nhà, có hộ thuê vỉa hè có hộ không thuê vỉa hè nên việc xin chủ trương cấp phép sử dụng vỉa hè tập thể như phường Hà Huy Tập và phường Thạch Linh vì hai phường này vỉa hè chủ yếu chưa có nhà ở.</w:t>
      </w:r>
    </w:p>
    <w:p w:rsidR="006B0843" w:rsidRDefault="006B0843" w:rsidP="006B0843">
      <w:pPr>
        <w:spacing w:after="0" w:line="360" w:lineRule="atLeast"/>
        <w:ind w:firstLine="567"/>
        <w:jc w:val="both"/>
      </w:pPr>
      <w:r>
        <w:t>Trong thời gian qua phường Trần Phú đã ký hợp đồng cho 2 hộ là bà Phan Thị Hải và hộ ông Hoàng Văn Huy thuê tạm thời sử dụng mặt bằng để kinh doanh trên là sai trình tự thủ tục theo quyết định số 1620/QĐ-UBND ngày 22/8/2016 của UBND thành phố Hà Tĩnh, UBND phường xin tiếp thu, khắc phục những sai sót trên.</w:t>
      </w:r>
    </w:p>
    <w:p w:rsidR="006B0843" w:rsidRDefault="006B0843" w:rsidP="006B0843">
      <w:pPr>
        <w:spacing w:after="0" w:line="360" w:lineRule="atLeast"/>
        <w:ind w:firstLine="567"/>
        <w:jc w:val="both"/>
      </w:pPr>
      <w:r>
        <w:t xml:space="preserve"> Nay UBND thành phố Hà Tĩnh có chỉ đạo tạm dừng việc kinh doanh trên vỉa hè đường Hàm Nghi để đảm bảo mỹ quan đô thị, hơn nữa đây là khu trung tâm thành phố Hà Tĩnh. UBND phường kiến nghị UBND thành phố Hà Tĩnh </w:t>
      </w:r>
      <w:r>
        <w:lastRenderedPageBreak/>
        <w:t xml:space="preserve">điều chỉnh Quyết định số 1620/QĐ-UBND ngày 22/8/2016 của UBND thành phố Hà Tĩnh ban hành Quy định về quản lý, sử vỉa hè, lòng đường, bảo vệ mỹ quan và trật tự đô thị trên địa bàn thành phố Hà Tĩnh tại </w:t>
      </w:r>
      <w:r w:rsidRPr="00D416C0">
        <w:t>“Phụ lục 3”:</w:t>
      </w:r>
      <w:r>
        <w:rPr>
          <w:i/>
        </w:rPr>
        <w:t xml:space="preserve"> </w:t>
      </w:r>
      <w:r w:rsidRPr="007F58A1">
        <w:t xml:space="preserve">Các tuyến đường được phép sử dụng tạm thời vỉa hè làm nơi kinh doanh, buôn bán trong đó có tuyến đường Hàm Nghi quy định từ đoạn nào </w:t>
      </w:r>
      <w:r>
        <w:t xml:space="preserve">đến đoạn nào thì </w:t>
      </w:r>
      <w:r w:rsidRPr="007F58A1">
        <w:t xml:space="preserve">được kinh doanh buôn bán, đoạn nào không được kinh doanh buôn bán để phường có cơ sở </w:t>
      </w:r>
      <w:r>
        <w:t xml:space="preserve">quản lý, tuyên truyền và </w:t>
      </w:r>
      <w:r w:rsidRPr="007F58A1">
        <w:t xml:space="preserve">hướng dẫn cho các hộ làm đơn xin </w:t>
      </w:r>
      <w:r>
        <w:t xml:space="preserve">cấp có thẩm quyền </w:t>
      </w:r>
      <w:r w:rsidRPr="007F58A1">
        <w:t>được cấp phép sử dụng tạm thời vỉa hè để kinh doanh, buôn bán</w:t>
      </w:r>
      <w:r>
        <w:t xml:space="preserve"> trên tuyến đường này.</w:t>
      </w:r>
    </w:p>
    <w:p w:rsidR="006B0843" w:rsidRDefault="006B0843" w:rsidP="006B0843">
      <w:pPr>
        <w:spacing w:after="0" w:line="360" w:lineRule="atLeast"/>
        <w:ind w:firstLine="567"/>
        <w:jc w:val="both"/>
      </w:pPr>
      <w:r>
        <w:rPr>
          <w:rFonts w:eastAsia="Times New Roman" w:cs="Times New Roman"/>
          <w:szCs w:val="24"/>
        </w:rPr>
        <w:t xml:space="preserve">Vậy </w:t>
      </w:r>
      <w:r>
        <w:t>UBND phường Trần Phú xin báo cáo để UBND Thành phố Hà Tĩnh và các phòng ban chức năng cấp trên được biết và hướng dẫn thực hiện./.</w:t>
      </w:r>
    </w:p>
    <w:p w:rsidR="002C425C" w:rsidRPr="007F58A1" w:rsidRDefault="002C425C" w:rsidP="00BB70D0">
      <w:pPr>
        <w:spacing w:after="0" w:line="360" w:lineRule="atLeast"/>
        <w:ind w:firstLine="567"/>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B70D0" w:rsidTr="00CD4822">
        <w:tc>
          <w:tcPr>
            <w:tcW w:w="4644" w:type="dxa"/>
          </w:tcPr>
          <w:p w:rsidR="00BB70D0" w:rsidRDefault="00BB70D0" w:rsidP="00CD4822">
            <w:pPr>
              <w:jc w:val="both"/>
              <w:rPr>
                <w:b/>
                <w:i/>
                <w:sz w:val="24"/>
                <w:szCs w:val="24"/>
              </w:rPr>
            </w:pPr>
            <w:r w:rsidRPr="002E3B60">
              <w:rPr>
                <w:b/>
                <w:i/>
                <w:sz w:val="24"/>
                <w:szCs w:val="24"/>
              </w:rPr>
              <w:t>Nơi nhận:</w:t>
            </w:r>
          </w:p>
          <w:p w:rsidR="00BB70D0" w:rsidRPr="00E337E3" w:rsidRDefault="00BB70D0" w:rsidP="00CD4822">
            <w:pPr>
              <w:jc w:val="both"/>
              <w:rPr>
                <w:sz w:val="22"/>
              </w:rPr>
            </w:pPr>
            <w:r w:rsidRPr="00E337E3">
              <w:rPr>
                <w:sz w:val="22"/>
              </w:rPr>
              <w:t>- UBND Thành phố</w:t>
            </w:r>
            <w:r w:rsidR="006B0843">
              <w:rPr>
                <w:sz w:val="22"/>
              </w:rPr>
              <w:t>;</w:t>
            </w:r>
            <w:bookmarkStart w:id="0" w:name="_GoBack"/>
            <w:bookmarkEnd w:id="0"/>
          </w:p>
          <w:p w:rsidR="00BB70D0" w:rsidRDefault="00BB70D0" w:rsidP="00CD4822">
            <w:pPr>
              <w:jc w:val="both"/>
              <w:rPr>
                <w:sz w:val="22"/>
              </w:rPr>
            </w:pPr>
            <w:r>
              <w:rPr>
                <w:sz w:val="22"/>
              </w:rPr>
              <w:t>- Phòng QLĐT Thành phố;</w:t>
            </w:r>
          </w:p>
          <w:p w:rsidR="00BB70D0" w:rsidRDefault="00BB70D0" w:rsidP="00CD4822">
            <w:pPr>
              <w:jc w:val="both"/>
              <w:rPr>
                <w:sz w:val="22"/>
              </w:rPr>
            </w:pPr>
            <w:r>
              <w:rPr>
                <w:sz w:val="22"/>
              </w:rPr>
              <w:t>- TT Đảng ủy, HĐND phường;</w:t>
            </w:r>
          </w:p>
          <w:p w:rsidR="00BB70D0" w:rsidRPr="002E3B60" w:rsidRDefault="006B0843" w:rsidP="00CD4822">
            <w:pPr>
              <w:jc w:val="both"/>
              <w:rPr>
                <w:sz w:val="22"/>
              </w:rPr>
            </w:pPr>
            <w:r>
              <w:rPr>
                <w:sz w:val="22"/>
              </w:rPr>
              <w:t>- Chủ tịch,</w:t>
            </w:r>
            <w:r w:rsidR="00D416C0">
              <w:rPr>
                <w:sz w:val="22"/>
              </w:rPr>
              <w:t xml:space="preserve"> </w:t>
            </w:r>
            <w:r w:rsidR="00BB70D0">
              <w:rPr>
                <w:sz w:val="22"/>
              </w:rPr>
              <w:t>PCT UBND phường;</w:t>
            </w:r>
          </w:p>
          <w:p w:rsidR="00BB70D0" w:rsidRDefault="00BB70D0" w:rsidP="00CD4822">
            <w:pPr>
              <w:jc w:val="both"/>
            </w:pPr>
            <w:r>
              <w:rPr>
                <w:sz w:val="22"/>
              </w:rPr>
              <w:t>- Lưu VT</w:t>
            </w:r>
            <w:r w:rsidRPr="002E3B60">
              <w:rPr>
                <w:sz w:val="22"/>
              </w:rPr>
              <w:t>, ĐC-XD.</w:t>
            </w:r>
          </w:p>
        </w:tc>
        <w:tc>
          <w:tcPr>
            <w:tcW w:w="4644" w:type="dxa"/>
          </w:tcPr>
          <w:p w:rsidR="00BB70D0" w:rsidRPr="00B83BAA" w:rsidRDefault="00BB70D0" w:rsidP="006B0843">
            <w:pPr>
              <w:jc w:val="center"/>
              <w:rPr>
                <w:b/>
              </w:rPr>
            </w:pPr>
            <w:r w:rsidRPr="00B83BAA">
              <w:rPr>
                <w:b/>
              </w:rPr>
              <w:t>TM.</w:t>
            </w:r>
            <w:r w:rsidR="00D416C0">
              <w:rPr>
                <w:b/>
              </w:rPr>
              <w:t xml:space="preserve"> </w:t>
            </w:r>
            <w:r w:rsidRPr="00B83BAA">
              <w:rPr>
                <w:b/>
              </w:rPr>
              <w:t>ỦY BAN NHÂN DÂN</w:t>
            </w:r>
          </w:p>
          <w:p w:rsidR="00BB70D0" w:rsidRDefault="00BB70D0" w:rsidP="006B0843">
            <w:pPr>
              <w:jc w:val="center"/>
              <w:rPr>
                <w:b/>
              </w:rPr>
            </w:pPr>
            <w:r>
              <w:rPr>
                <w:b/>
              </w:rPr>
              <w:t xml:space="preserve">KT. </w:t>
            </w:r>
            <w:r w:rsidRPr="00B83BAA">
              <w:rPr>
                <w:b/>
              </w:rPr>
              <w:t>CHỦ TỊCH</w:t>
            </w:r>
          </w:p>
          <w:p w:rsidR="00BB70D0" w:rsidRPr="00B83BAA" w:rsidRDefault="00BB70D0" w:rsidP="006B0843">
            <w:pPr>
              <w:jc w:val="center"/>
              <w:rPr>
                <w:b/>
              </w:rPr>
            </w:pPr>
            <w:r>
              <w:rPr>
                <w:b/>
              </w:rPr>
              <w:t>PHÓ CHỦ TỊCH</w:t>
            </w:r>
          </w:p>
          <w:p w:rsidR="00BB70D0" w:rsidRPr="00B83BAA" w:rsidRDefault="00BB70D0" w:rsidP="006B0843">
            <w:pPr>
              <w:jc w:val="center"/>
              <w:rPr>
                <w:b/>
              </w:rPr>
            </w:pPr>
          </w:p>
          <w:p w:rsidR="00BB70D0" w:rsidRDefault="00BB70D0" w:rsidP="00CD4822">
            <w:pPr>
              <w:spacing w:line="360" w:lineRule="atLeast"/>
              <w:jc w:val="center"/>
              <w:rPr>
                <w:b/>
              </w:rPr>
            </w:pPr>
          </w:p>
          <w:p w:rsidR="00BB70D0" w:rsidRDefault="00BB70D0" w:rsidP="00CD4822">
            <w:pPr>
              <w:spacing w:line="360" w:lineRule="atLeast"/>
              <w:jc w:val="center"/>
              <w:rPr>
                <w:b/>
              </w:rPr>
            </w:pPr>
          </w:p>
          <w:p w:rsidR="006B0843" w:rsidRDefault="006B0843" w:rsidP="00CD4822">
            <w:pPr>
              <w:spacing w:line="360" w:lineRule="atLeast"/>
              <w:jc w:val="center"/>
              <w:rPr>
                <w:b/>
              </w:rPr>
            </w:pPr>
          </w:p>
          <w:p w:rsidR="006B0843" w:rsidRPr="00B83BAA" w:rsidRDefault="006B0843" w:rsidP="00CD4822">
            <w:pPr>
              <w:spacing w:line="360" w:lineRule="atLeast"/>
              <w:jc w:val="center"/>
              <w:rPr>
                <w:b/>
              </w:rPr>
            </w:pPr>
          </w:p>
          <w:p w:rsidR="00BB70D0" w:rsidRPr="00B83BAA" w:rsidRDefault="00BB70D0" w:rsidP="00CD4822">
            <w:pPr>
              <w:spacing w:line="360" w:lineRule="atLeast"/>
              <w:jc w:val="center"/>
              <w:rPr>
                <w:b/>
              </w:rPr>
            </w:pPr>
          </w:p>
          <w:p w:rsidR="00BB70D0" w:rsidRDefault="00BB70D0" w:rsidP="00CD4822">
            <w:pPr>
              <w:spacing w:line="360" w:lineRule="atLeast"/>
              <w:jc w:val="center"/>
            </w:pPr>
            <w:r>
              <w:rPr>
                <w:b/>
              </w:rPr>
              <w:t>Nguyễn Thế Anh</w:t>
            </w:r>
          </w:p>
        </w:tc>
      </w:tr>
    </w:tbl>
    <w:p w:rsidR="00BB70D0" w:rsidRDefault="00BB70D0" w:rsidP="00BB70D0"/>
    <w:p w:rsidR="00B92C5A" w:rsidRDefault="00D70BFB"/>
    <w:sectPr w:rsidR="00B92C5A" w:rsidSect="006B0843">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FB" w:rsidRDefault="00D70BFB" w:rsidP="006B0843">
      <w:pPr>
        <w:spacing w:after="0" w:line="240" w:lineRule="auto"/>
      </w:pPr>
      <w:r>
        <w:separator/>
      </w:r>
    </w:p>
  </w:endnote>
  <w:endnote w:type="continuationSeparator" w:id="0">
    <w:p w:rsidR="00D70BFB" w:rsidRDefault="00D70BFB" w:rsidP="006B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FB" w:rsidRDefault="00D70BFB" w:rsidP="006B0843">
      <w:pPr>
        <w:spacing w:after="0" w:line="240" w:lineRule="auto"/>
      </w:pPr>
      <w:r>
        <w:separator/>
      </w:r>
    </w:p>
  </w:footnote>
  <w:footnote w:type="continuationSeparator" w:id="0">
    <w:p w:rsidR="00D70BFB" w:rsidRDefault="00D70BFB" w:rsidP="006B0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800730"/>
      <w:docPartObj>
        <w:docPartGallery w:val="Page Numbers (Top of Page)"/>
        <w:docPartUnique/>
      </w:docPartObj>
    </w:sdtPr>
    <w:sdtEndPr>
      <w:rPr>
        <w:noProof/>
      </w:rPr>
    </w:sdtEndPr>
    <w:sdtContent>
      <w:p w:rsidR="006B0843" w:rsidRDefault="006B0843" w:rsidP="006B084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B0843" w:rsidRPr="006B0843" w:rsidRDefault="006B0843">
    <w:pPr>
      <w:pStyle w:val="Header"/>
      <w:rPr>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D0"/>
    <w:rsid w:val="001F25E6"/>
    <w:rsid w:val="00241EE3"/>
    <w:rsid w:val="00244F43"/>
    <w:rsid w:val="002A2F6B"/>
    <w:rsid w:val="002C425C"/>
    <w:rsid w:val="003030B2"/>
    <w:rsid w:val="00351F7D"/>
    <w:rsid w:val="00472A7F"/>
    <w:rsid w:val="00507C3C"/>
    <w:rsid w:val="005B6C85"/>
    <w:rsid w:val="006B0843"/>
    <w:rsid w:val="00741A7D"/>
    <w:rsid w:val="0076214A"/>
    <w:rsid w:val="007F58A1"/>
    <w:rsid w:val="008D19EE"/>
    <w:rsid w:val="009059D4"/>
    <w:rsid w:val="009C45E0"/>
    <w:rsid w:val="00A127FC"/>
    <w:rsid w:val="00A23C3D"/>
    <w:rsid w:val="00AA1D99"/>
    <w:rsid w:val="00B60B01"/>
    <w:rsid w:val="00BB70D0"/>
    <w:rsid w:val="00C47409"/>
    <w:rsid w:val="00CA1656"/>
    <w:rsid w:val="00CA2BEE"/>
    <w:rsid w:val="00CE5F40"/>
    <w:rsid w:val="00D416C0"/>
    <w:rsid w:val="00D70BFB"/>
    <w:rsid w:val="00DF143D"/>
    <w:rsid w:val="00E55C05"/>
    <w:rsid w:val="00E928BC"/>
    <w:rsid w:val="00EC1E15"/>
    <w:rsid w:val="00EC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D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0D0"/>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B0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43"/>
    <w:rPr>
      <w:rFonts w:ascii="Times New Roman" w:hAnsi="Times New Roman"/>
      <w:sz w:val="28"/>
    </w:rPr>
  </w:style>
  <w:style w:type="paragraph" w:styleId="Footer">
    <w:name w:val="footer"/>
    <w:basedOn w:val="Normal"/>
    <w:link w:val="FooterChar"/>
    <w:uiPriority w:val="99"/>
    <w:unhideWhenUsed/>
    <w:rsid w:val="006B0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43"/>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D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0D0"/>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B0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43"/>
    <w:rPr>
      <w:rFonts w:ascii="Times New Roman" w:hAnsi="Times New Roman"/>
      <w:sz w:val="28"/>
    </w:rPr>
  </w:style>
  <w:style w:type="paragraph" w:styleId="Footer">
    <w:name w:val="footer"/>
    <w:basedOn w:val="Normal"/>
    <w:link w:val="FooterChar"/>
    <w:uiPriority w:val="99"/>
    <w:unhideWhenUsed/>
    <w:rsid w:val="006B0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4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DIEUTHUY</dc:creator>
  <cp:lastModifiedBy>Administrator</cp:lastModifiedBy>
  <cp:revision>19</cp:revision>
  <cp:lastPrinted>2023-07-06T08:08:00Z</cp:lastPrinted>
  <dcterms:created xsi:type="dcterms:W3CDTF">2023-07-05T08:23:00Z</dcterms:created>
  <dcterms:modified xsi:type="dcterms:W3CDTF">2023-07-07T10:54:00Z</dcterms:modified>
</cp:coreProperties>
</file>